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306"/>
        <w:gridCol w:w="2307"/>
        <w:gridCol w:w="4747"/>
      </w:tblGrid>
      <w:tr w:rsidR="0091507D" w:rsidRPr="00076663" w14:paraId="36FF0B5B" w14:textId="77777777" w:rsidTr="00076663">
        <w:tc>
          <w:tcPr>
            <w:tcW w:w="4613" w:type="dxa"/>
            <w:gridSpan w:val="2"/>
            <w:shd w:val="clear" w:color="auto" w:fill="auto"/>
          </w:tcPr>
          <w:p w14:paraId="7448F74B" w14:textId="77777777" w:rsidR="0091507D" w:rsidRPr="00076663" w:rsidRDefault="006E40DB" w:rsidP="00076663">
            <w:pPr>
              <w:tabs>
                <w:tab w:val="left" w:pos="-720"/>
              </w:tabs>
              <w:suppressAutoHyphens/>
              <w:rPr>
                <w:rFonts w:ascii="BC Sans" w:hAnsi="BC Sans"/>
                <w:b/>
                <w:spacing w:val="-3"/>
                <w:szCs w:val="24"/>
              </w:rPr>
            </w:pPr>
            <w:bookmarkStart w:id="0" w:name="_GoBack"/>
            <w:bookmarkEnd w:id="0"/>
            <w:r w:rsidRPr="00076663">
              <w:rPr>
                <w:rFonts w:ascii="BC Sans" w:hAnsi="BC Sans"/>
                <w:b/>
                <w:spacing w:val="-3"/>
                <w:szCs w:val="24"/>
              </w:rPr>
              <w:t>Job Title:</w:t>
            </w:r>
          </w:p>
          <w:p w14:paraId="5CFE43DD" w14:textId="5D575389" w:rsidR="0091507D" w:rsidRPr="00076663" w:rsidRDefault="009C3ABD" w:rsidP="00076663">
            <w:pPr>
              <w:tabs>
                <w:tab w:val="left" w:pos="-720"/>
              </w:tabs>
              <w:suppressAutoHyphens/>
              <w:rPr>
                <w:rFonts w:ascii="BC Sans" w:hAnsi="BC Sans"/>
                <w:spacing w:val="-3"/>
                <w:szCs w:val="24"/>
              </w:rPr>
            </w:pPr>
            <w:r>
              <w:rPr>
                <w:rFonts w:ascii="BC Sans" w:hAnsi="BC Sans"/>
                <w:spacing w:val="-3"/>
                <w:szCs w:val="24"/>
              </w:rPr>
              <w:t xml:space="preserve">Seasonal </w:t>
            </w:r>
            <w:r w:rsidR="00D5051C" w:rsidRPr="00076663">
              <w:rPr>
                <w:rFonts w:ascii="BC Sans" w:hAnsi="BC Sans"/>
                <w:spacing w:val="-3"/>
                <w:szCs w:val="24"/>
              </w:rPr>
              <w:t>Bylaw Compliance Officer</w:t>
            </w:r>
          </w:p>
        </w:tc>
        <w:tc>
          <w:tcPr>
            <w:tcW w:w="4747" w:type="dxa"/>
            <w:shd w:val="clear" w:color="auto" w:fill="auto"/>
          </w:tcPr>
          <w:p w14:paraId="217E684D" w14:textId="77777777" w:rsidR="0091507D" w:rsidRPr="00076663" w:rsidRDefault="006E40DB" w:rsidP="00076663">
            <w:pPr>
              <w:tabs>
                <w:tab w:val="left" w:pos="-720"/>
              </w:tabs>
              <w:suppressAutoHyphens/>
              <w:rPr>
                <w:rFonts w:ascii="BC Sans" w:hAnsi="BC Sans"/>
                <w:b/>
                <w:spacing w:val="-3"/>
                <w:szCs w:val="24"/>
              </w:rPr>
            </w:pPr>
            <w:r w:rsidRPr="00076663">
              <w:rPr>
                <w:rFonts w:ascii="BC Sans" w:hAnsi="BC Sans"/>
                <w:b/>
                <w:spacing w:val="-3"/>
                <w:szCs w:val="24"/>
              </w:rPr>
              <w:t>Pay Grade:</w:t>
            </w:r>
          </w:p>
          <w:p w14:paraId="47B64843" w14:textId="218DE441" w:rsidR="00E711B3" w:rsidRPr="00076663" w:rsidRDefault="005C7E85" w:rsidP="00076663">
            <w:pPr>
              <w:tabs>
                <w:tab w:val="left" w:pos="-720"/>
              </w:tabs>
              <w:suppressAutoHyphens/>
              <w:rPr>
                <w:rFonts w:ascii="BC Sans" w:hAnsi="BC Sans"/>
                <w:spacing w:val="-3"/>
                <w:szCs w:val="24"/>
              </w:rPr>
            </w:pPr>
            <w:r>
              <w:rPr>
                <w:rFonts w:ascii="BC Sans" w:hAnsi="BC Sans"/>
                <w:spacing w:val="-3"/>
                <w:szCs w:val="24"/>
              </w:rPr>
              <w:t>8</w:t>
            </w:r>
          </w:p>
        </w:tc>
      </w:tr>
      <w:tr w:rsidR="0091507D" w:rsidRPr="00076663" w14:paraId="0984E378" w14:textId="77777777" w:rsidTr="00076663">
        <w:tc>
          <w:tcPr>
            <w:tcW w:w="4613" w:type="dxa"/>
            <w:gridSpan w:val="2"/>
            <w:shd w:val="clear" w:color="auto" w:fill="auto"/>
          </w:tcPr>
          <w:p w14:paraId="716373CD" w14:textId="1D43BCDE" w:rsidR="0091507D" w:rsidRPr="00076663" w:rsidRDefault="006E40DB" w:rsidP="00076663">
            <w:pPr>
              <w:tabs>
                <w:tab w:val="left" w:pos="-720"/>
              </w:tabs>
              <w:suppressAutoHyphens/>
              <w:rPr>
                <w:rFonts w:ascii="BC Sans" w:hAnsi="BC Sans"/>
                <w:b/>
                <w:spacing w:val="-3"/>
                <w:szCs w:val="24"/>
              </w:rPr>
            </w:pPr>
            <w:r w:rsidRPr="00076663">
              <w:rPr>
                <w:rFonts w:ascii="BC Sans" w:hAnsi="BC Sans"/>
                <w:b/>
                <w:spacing w:val="-3"/>
                <w:szCs w:val="24"/>
              </w:rPr>
              <w:t>Department:</w:t>
            </w:r>
          </w:p>
          <w:p w14:paraId="485040EF" w14:textId="5B17A351" w:rsidR="0091507D" w:rsidRPr="00076663" w:rsidRDefault="00D5051C" w:rsidP="00076663">
            <w:pPr>
              <w:tabs>
                <w:tab w:val="left" w:pos="-720"/>
              </w:tabs>
              <w:suppressAutoHyphens/>
              <w:rPr>
                <w:rFonts w:ascii="BC Sans" w:hAnsi="BC Sans"/>
                <w:spacing w:val="-3"/>
                <w:szCs w:val="24"/>
              </w:rPr>
            </w:pPr>
            <w:r w:rsidRPr="00076663">
              <w:rPr>
                <w:rFonts w:ascii="BC Sans" w:hAnsi="BC Sans"/>
                <w:spacing w:val="-3"/>
                <w:szCs w:val="24"/>
              </w:rPr>
              <w:t>Bylaw Compliance</w:t>
            </w:r>
          </w:p>
        </w:tc>
        <w:tc>
          <w:tcPr>
            <w:tcW w:w="4747" w:type="dxa"/>
            <w:shd w:val="clear" w:color="auto" w:fill="auto"/>
          </w:tcPr>
          <w:p w14:paraId="49D7F767" w14:textId="77777777" w:rsidR="0091507D" w:rsidRPr="00076663" w:rsidRDefault="006E40DB" w:rsidP="00076663">
            <w:pPr>
              <w:tabs>
                <w:tab w:val="left" w:pos="-720"/>
              </w:tabs>
              <w:suppressAutoHyphens/>
              <w:rPr>
                <w:rFonts w:ascii="BC Sans" w:hAnsi="BC Sans"/>
                <w:b/>
                <w:spacing w:val="-3"/>
                <w:szCs w:val="24"/>
              </w:rPr>
            </w:pPr>
            <w:r w:rsidRPr="00076663">
              <w:rPr>
                <w:rFonts w:ascii="BC Sans" w:hAnsi="BC Sans"/>
                <w:b/>
                <w:spacing w:val="-3"/>
                <w:szCs w:val="24"/>
              </w:rPr>
              <w:t>Reports To:</w:t>
            </w:r>
          </w:p>
          <w:p w14:paraId="5A339FC3" w14:textId="7C6CD7F3" w:rsidR="0091507D" w:rsidRPr="00076663" w:rsidRDefault="0059741D" w:rsidP="00076663">
            <w:pPr>
              <w:tabs>
                <w:tab w:val="left" w:pos="-720"/>
                <w:tab w:val="left" w:pos="403"/>
                <w:tab w:val="left" w:pos="763"/>
              </w:tabs>
              <w:suppressAutoHyphens/>
              <w:rPr>
                <w:rFonts w:ascii="BC Sans" w:hAnsi="BC Sans"/>
                <w:spacing w:val="-3"/>
                <w:szCs w:val="24"/>
              </w:rPr>
            </w:pPr>
            <w:r w:rsidRPr="00076663">
              <w:rPr>
                <w:rFonts w:ascii="BC Sans" w:hAnsi="BC Sans"/>
                <w:spacing w:val="-3"/>
                <w:szCs w:val="24"/>
              </w:rPr>
              <w:t xml:space="preserve">Senior </w:t>
            </w:r>
            <w:r w:rsidR="00D5051C" w:rsidRPr="00076663">
              <w:rPr>
                <w:rFonts w:ascii="BC Sans" w:hAnsi="BC Sans"/>
                <w:spacing w:val="-3"/>
                <w:szCs w:val="24"/>
              </w:rPr>
              <w:t xml:space="preserve">Manager </w:t>
            </w:r>
            <w:r w:rsidRPr="00076663">
              <w:rPr>
                <w:rFonts w:ascii="BC Sans" w:hAnsi="BC Sans"/>
                <w:spacing w:val="-3"/>
                <w:szCs w:val="24"/>
              </w:rPr>
              <w:t xml:space="preserve">of Building and Bylaw </w:t>
            </w:r>
            <w:r w:rsidR="00076663">
              <w:rPr>
                <w:rFonts w:ascii="BC Sans" w:hAnsi="BC Sans"/>
                <w:spacing w:val="-3"/>
                <w:szCs w:val="24"/>
              </w:rPr>
              <w:t>Compliance</w:t>
            </w:r>
            <w:r w:rsidR="00D5051C" w:rsidRPr="00076663">
              <w:rPr>
                <w:rFonts w:ascii="BC Sans" w:hAnsi="BC Sans"/>
                <w:spacing w:val="-3"/>
                <w:szCs w:val="24"/>
              </w:rPr>
              <w:t xml:space="preserve"> </w:t>
            </w:r>
          </w:p>
        </w:tc>
      </w:tr>
      <w:tr w:rsidR="00E711B3" w:rsidRPr="00076663" w14:paraId="4EB5DBBF" w14:textId="77777777" w:rsidTr="00076663">
        <w:tc>
          <w:tcPr>
            <w:tcW w:w="2306" w:type="dxa"/>
            <w:shd w:val="clear" w:color="auto" w:fill="auto"/>
          </w:tcPr>
          <w:p w14:paraId="617DB0FA" w14:textId="77777777" w:rsidR="001C69CE" w:rsidRPr="00076663" w:rsidRDefault="00E711B3" w:rsidP="00076663">
            <w:pPr>
              <w:tabs>
                <w:tab w:val="left" w:pos="-720"/>
              </w:tabs>
              <w:suppressAutoHyphens/>
              <w:rPr>
                <w:rFonts w:ascii="BC Sans" w:hAnsi="BC Sans"/>
                <w:szCs w:val="24"/>
                <w:lang w:val="en-CA"/>
              </w:rPr>
            </w:pPr>
            <w:r w:rsidRPr="00076663">
              <w:rPr>
                <w:rFonts w:ascii="BC Sans" w:hAnsi="BC Sans"/>
                <w:b/>
                <w:szCs w:val="24"/>
                <w:lang w:val="en-CA"/>
              </w:rPr>
              <w:t>JJE Maintenance Date:</w:t>
            </w:r>
          </w:p>
          <w:p w14:paraId="5F267D6E" w14:textId="71742E64" w:rsidR="00E711B3" w:rsidRPr="00076663" w:rsidRDefault="00743FBF" w:rsidP="00076663">
            <w:pPr>
              <w:tabs>
                <w:tab w:val="left" w:pos="-720"/>
              </w:tabs>
              <w:suppressAutoHyphens/>
              <w:rPr>
                <w:rFonts w:ascii="BC Sans" w:hAnsi="BC Sans"/>
                <w:szCs w:val="24"/>
                <w:lang w:val="en-CA"/>
              </w:rPr>
            </w:pPr>
            <w:r w:rsidRPr="00076663">
              <w:rPr>
                <w:rFonts w:ascii="BC Sans" w:hAnsi="BC Sans"/>
                <w:szCs w:val="24"/>
              </w:rPr>
              <w:t>202</w:t>
            </w:r>
            <w:r w:rsidR="00910DA3">
              <w:rPr>
                <w:rFonts w:ascii="BC Sans" w:hAnsi="BC Sans"/>
                <w:szCs w:val="24"/>
              </w:rPr>
              <w:t>8</w:t>
            </w:r>
          </w:p>
        </w:tc>
        <w:tc>
          <w:tcPr>
            <w:tcW w:w="2307" w:type="dxa"/>
            <w:shd w:val="clear" w:color="auto" w:fill="auto"/>
          </w:tcPr>
          <w:p w14:paraId="7A3BCE8C" w14:textId="77777777" w:rsidR="00E711B3" w:rsidRPr="00076663" w:rsidRDefault="00E711B3" w:rsidP="00076663">
            <w:pPr>
              <w:tabs>
                <w:tab w:val="left" w:pos="-720"/>
              </w:tabs>
              <w:suppressAutoHyphens/>
              <w:rPr>
                <w:rFonts w:ascii="BC Sans" w:hAnsi="BC Sans"/>
                <w:b/>
                <w:szCs w:val="24"/>
                <w:lang w:val="en-CA"/>
              </w:rPr>
            </w:pPr>
            <w:r w:rsidRPr="00076663">
              <w:rPr>
                <w:rFonts w:ascii="BC Sans" w:hAnsi="BC Sans"/>
                <w:b/>
                <w:szCs w:val="24"/>
                <w:lang w:val="en-CA"/>
              </w:rPr>
              <w:t>Content Last</w:t>
            </w:r>
          </w:p>
          <w:p w14:paraId="636FBD34" w14:textId="77777777" w:rsidR="00E711B3" w:rsidRPr="00076663" w:rsidRDefault="00E711B3" w:rsidP="00076663">
            <w:pPr>
              <w:tabs>
                <w:tab w:val="left" w:pos="-720"/>
              </w:tabs>
              <w:suppressAutoHyphens/>
              <w:rPr>
                <w:rFonts w:ascii="BC Sans" w:hAnsi="BC Sans"/>
                <w:szCs w:val="24"/>
                <w:lang w:val="en-CA"/>
              </w:rPr>
            </w:pPr>
            <w:r w:rsidRPr="00076663">
              <w:rPr>
                <w:rFonts w:ascii="BC Sans" w:hAnsi="BC Sans"/>
                <w:b/>
                <w:szCs w:val="24"/>
                <w:lang w:val="en-CA"/>
              </w:rPr>
              <w:t>Updated:</w:t>
            </w:r>
          </w:p>
          <w:p w14:paraId="781A8FA5" w14:textId="64F684AC" w:rsidR="00E711B3" w:rsidRPr="00076663" w:rsidRDefault="00910DA3" w:rsidP="00076663">
            <w:pPr>
              <w:tabs>
                <w:tab w:val="left" w:pos="-720"/>
              </w:tabs>
              <w:suppressAutoHyphens/>
              <w:rPr>
                <w:rFonts w:ascii="BC Sans" w:hAnsi="BC Sans"/>
                <w:spacing w:val="-3"/>
                <w:szCs w:val="24"/>
              </w:rPr>
            </w:pPr>
            <w:r>
              <w:rPr>
                <w:rFonts w:ascii="BC Sans" w:hAnsi="BC Sans"/>
                <w:spacing w:val="-3"/>
                <w:szCs w:val="24"/>
              </w:rPr>
              <w:t>2024</w:t>
            </w:r>
          </w:p>
        </w:tc>
        <w:tc>
          <w:tcPr>
            <w:tcW w:w="4747" w:type="dxa"/>
            <w:shd w:val="clear" w:color="auto" w:fill="auto"/>
          </w:tcPr>
          <w:p w14:paraId="2E05A5F4" w14:textId="77777777" w:rsidR="00E711B3" w:rsidRPr="00076663" w:rsidRDefault="00E711B3" w:rsidP="00076663">
            <w:pPr>
              <w:tabs>
                <w:tab w:val="left" w:pos="-720"/>
              </w:tabs>
              <w:suppressAutoHyphens/>
              <w:rPr>
                <w:rFonts w:ascii="BC Sans" w:hAnsi="BC Sans"/>
                <w:b/>
                <w:spacing w:val="-3"/>
                <w:szCs w:val="24"/>
              </w:rPr>
            </w:pPr>
            <w:r w:rsidRPr="00076663">
              <w:rPr>
                <w:rFonts w:ascii="BC Sans" w:hAnsi="BC Sans"/>
                <w:b/>
                <w:spacing w:val="-3"/>
                <w:szCs w:val="24"/>
              </w:rPr>
              <w:t>Position(s) supervised:</w:t>
            </w:r>
          </w:p>
          <w:p w14:paraId="3653FA4B" w14:textId="77777777" w:rsidR="00E711B3" w:rsidRPr="00076663" w:rsidRDefault="00E711B3" w:rsidP="00076663">
            <w:pPr>
              <w:tabs>
                <w:tab w:val="left" w:pos="-720"/>
                <w:tab w:val="left" w:pos="403"/>
                <w:tab w:val="left" w:pos="763"/>
              </w:tabs>
              <w:suppressAutoHyphens/>
              <w:rPr>
                <w:rFonts w:ascii="BC Sans" w:hAnsi="BC Sans"/>
                <w:spacing w:val="-3"/>
                <w:szCs w:val="24"/>
              </w:rPr>
            </w:pPr>
            <w:r w:rsidRPr="00076663">
              <w:rPr>
                <w:rFonts w:ascii="BC Sans" w:hAnsi="BC Sans"/>
                <w:spacing w:val="-3"/>
                <w:szCs w:val="24"/>
              </w:rPr>
              <w:t>N/A</w:t>
            </w:r>
          </w:p>
        </w:tc>
      </w:tr>
    </w:tbl>
    <w:p w14:paraId="31BC19AF" w14:textId="77777777" w:rsidR="0091507D" w:rsidRPr="00076663" w:rsidRDefault="0091507D" w:rsidP="00076663">
      <w:pPr>
        <w:rPr>
          <w:rFonts w:ascii="BC Sans" w:hAnsi="BC Sans"/>
          <w:bCs/>
          <w:szCs w:val="24"/>
        </w:rPr>
      </w:pPr>
    </w:p>
    <w:p w14:paraId="18322C9D" w14:textId="77777777" w:rsidR="0091507D" w:rsidRPr="00076663" w:rsidRDefault="006E40DB">
      <w:pPr>
        <w:pStyle w:val="Heading2"/>
        <w:rPr>
          <w:rFonts w:ascii="BC Sans" w:hAnsi="BC Sans"/>
          <w:b/>
          <w:szCs w:val="24"/>
        </w:rPr>
      </w:pPr>
      <w:r w:rsidRPr="00076663">
        <w:rPr>
          <w:rFonts w:ascii="BC Sans" w:hAnsi="BC Sans"/>
          <w:b/>
          <w:szCs w:val="24"/>
        </w:rPr>
        <w:t>JOB SUMMARY</w:t>
      </w:r>
    </w:p>
    <w:p w14:paraId="57E634F0" w14:textId="3FCD970C" w:rsidR="0091507D" w:rsidRPr="005D0C68" w:rsidRDefault="006E40DB" w:rsidP="00FD401B">
      <w:pPr>
        <w:pStyle w:val="Default"/>
      </w:pPr>
      <w:r w:rsidRPr="005D0C68">
        <w:rPr>
          <w:rFonts w:cs="Arial"/>
        </w:rPr>
        <w:t xml:space="preserve">The </w:t>
      </w:r>
      <w:r w:rsidR="009C3ABD" w:rsidRPr="005D0C68">
        <w:rPr>
          <w:rFonts w:cs="Arial"/>
        </w:rPr>
        <w:t xml:space="preserve">Seasonal </w:t>
      </w:r>
      <w:r w:rsidR="00D45B1A" w:rsidRPr="005D0C68">
        <w:rPr>
          <w:rFonts w:cs="Arial"/>
        </w:rPr>
        <w:t>B</w:t>
      </w:r>
      <w:r w:rsidRPr="005D0C68">
        <w:rPr>
          <w:rFonts w:cs="Arial"/>
        </w:rPr>
        <w:t xml:space="preserve">ylaw </w:t>
      </w:r>
      <w:r w:rsidR="00D45B1A" w:rsidRPr="005D0C68">
        <w:rPr>
          <w:rFonts w:cs="Arial"/>
        </w:rPr>
        <w:t>C</w:t>
      </w:r>
      <w:r w:rsidRPr="005D0C68">
        <w:rPr>
          <w:rFonts w:cs="Arial"/>
        </w:rPr>
        <w:t xml:space="preserve">ompliance </w:t>
      </w:r>
      <w:r w:rsidR="00D45B1A" w:rsidRPr="005D0C68">
        <w:rPr>
          <w:rFonts w:cs="Arial"/>
        </w:rPr>
        <w:t>O</w:t>
      </w:r>
      <w:r w:rsidRPr="005D0C68">
        <w:rPr>
          <w:rFonts w:cs="Arial"/>
        </w:rPr>
        <w:t xml:space="preserve">fficer </w:t>
      </w:r>
      <w:r w:rsidR="00BB4E86" w:rsidRPr="005D0C68">
        <w:rPr>
          <w:rFonts w:cs="Arial"/>
        </w:rPr>
        <w:t xml:space="preserve">investigates </w:t>
      </w:r>
      <w:r w:rsidRPr="005D0C68">
        <w:rPr>
          <w:rFonts w:cs="Arial"/>
        </w:rPr>
        <w:t xml:space="preserve">complaints of infractions of </w:t>
      </w:r>
      <w:r w:rsidR="001654EB" w:rsidRPr="005D0C68">
        <w:rPr>
          <w:rFonts w:cs="Arial"/>
        </w:rPr>
        <w:t>Comox Valley Regional District (</w:t>
      </w:r>
      <w:r w:rsidR="003D5C0B" w:rsidRPr="005D0C68">
        <w:rPr>
          <w:rFonts w:cs="Arial"/>
        </w:rPr>
        <w:t>CVRD</w:t>
      </w:r>
      <w:r w:rsidR="001654EB" w:rsidRPr="005D0C68">
        <w:rPr>
          <w:rFonts w:cs="Arial"/>
        </w:rPr>
        <w:t>)</w:t>
      </w:r>
      <w:r w:rsidRPr="005D0C68">
        <w:rPr>
          <w:rFonts w:cs="Arial"/>
        </w:rPr>
        <w:t xml:space="preserve"> bylaws and regulations, and </w:t>
      </w:r>
      <w:r w:rsidR="00BB4E86" w:rsidRPr="005D0C68">
        <w:rPr>
          <w:rFonts w:cs="Arial"/>
        </w:rPr>
        <w:t xml:space="preserve">undertakes </w:t>
      </w:r>
      <w:r w:rsidRPr="005D0C68">
        <w:rPr>
          <w:rFonts w:cs="Arial"/>
        </w:rPr>
        <w:t>appropriate action</w:t>
      </w:r>
      <w:r w:rsidR="00BB4E86" w:rsidRPr="005D0C68">
        <w:rPr>
          <w:rFonts w:cs="Arial"/>
        </w:rPr>
        <w:t>s</w:t>
      </w:r>
      <w:r w:rsidRPr="005D0C68">
        <w:rPr>
          <w:rFonts w:cs="Arial"/>
        </w:rPr>
        <w:t xml:space="preserve"> to ensure compliance. </w:t>
      </w:r>
      <w:r w:rsidR="006628D9" w:rsidRPr="005D0C68">
        <w:t xml:space="preserve"> A key function of this role is to act as a consistent presence and resource for the general public within CVRD parks during the summer months, with an emphasis on public education.</w:t>
      </w:r>
    </w:p>
    <w:p w14:paraId="3589B3FA" w14:textId="77777777" w:rsidR="0091507D" w:rsidRPr="00076663" w:rsidRDefault="0091507D">
      <w:pPr>
        <w:rPr>
          <w:rFonts w:ascii="BC Sans" w:hAnsi="BC Sans"/>
          <w:szCs w:val="24"/>
        </w:rPr>
      </w:pPr>
    </w:p>
    <w:p w14:paraId="7ECA6106" w14:textId="77777777" w:rsidR="0091507D" w:rsidRPr="00076663" w:rsidRDefault="006E40DB">
      <w:pPr>
        <w:pStyle w:val="Heading5"/>
        <w:rPr>
          <w:rFonts w:ascii="BC Sans" w:hAnsi="BC Sans"/>
          <w:b/>
          <w:szCs w:val="24"/>
          <w:u w:val="single"/>
        </w:rPr>
      </w:pPr>
      <w:r w:rsidRPr="00076663">
        <w:rPr>
          <w:rStyle w:val="Heading2Char"/>
          <w:rFonts w:ascii="BC Sans" w:hAnsi="BC Sans"/>
          <w:b/>
          <w:i w:val="0"/>
          <w:szCs w:val="24"/>
        </w:rPr>
        <w:t>MAJOR DUTIES AND RESPONSIBILITIES</w:t>
      </w:r>
      <w:r w:rsidRPr="00076663">
        <w:rPr>
          <w:rFonts w:ascii="BC Sans" w:hAnsi="BC Sans"/>
          <w:b/>
          <w:i w:val="0"/>
          <w:szCs w:val="24"/>
        </w:rPr>
        <w:t xml:space="preserve"> </w:t>
      </w:r>
    </w:p>
    <w:p w14:paraId="34F90FE7" w14:textId="3AEFA59B" w:rsidR="0091507D" w:rsidRPr="005D0C68"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5D0C68">
        <w:rPr>
          <w:rFonts w:ascii="BC Sans" w:hAnsi="BC Sans"/>
          <w:sz w:val="24"/>
          <w:szCs w:val="24"/>
        </w:rPr>
        <w:t xml:space="preserve">Responds to and investigates complaints of alleged infractions of </w:t>
      </w:r>
      <w:r w:rsidR="003D5C0B" w:rsidRPr="005D0C68">
        <w:rPr>
          <w:rFonts w:ascii="BC Sans" w:hAnsi="BC Sans"/>
          <w:sz w:val="24"/>
          <w:szCs w:val="24"/>
        </w:rPr>
        <w:t xml:space="preserve">CVRD </w:t>
      </w:r>
      <w:r w:rsidR="00DF755B" w:rsidRPr="005D0C68">
        <w:rPr>
          <w:rFonts w:ascii="BC Sans" w:hAnsi="BC Sans"/>
          <w:sz w:val="24"/>
          <w:szCs w:val="24"/>
        </w:rPr>
        <w:t>regulatory bylaws</w:t>
      </w:r>
      <w:r w:rsidR="00002220" w:rsidRPr="005D0C68">
        <w:rPr>
          <w:rFonts w:ascii="BC Sans" w:hAnsi="BC Sans"/>
          <w:sz w:val="24"/>
          <w:szCs w:val="24"/>
        </w:rPr>
        <w:t>.</w:t>
      </w:r>
    </w:p>
    <w:p w14:paraId="16B10DB1" w14:textId="08455616" w:rsidR="00896014" w:rsidRPr="005D0C68" w:rsidRDefault="00896014" w:rsidP="00FD401B">
      <w:pPr>
        <w:pStyle w:val="Default"/>
        <w:numPr>
          <w:ilvl w:val="0"/>
          <w:numId w:val="13"/>
        </w:numPr>
        <w:tabs>
          <w:tab w:val="clear" w:pos="720"/>
        </w:tabs>
        <w:ind w:left="360"/>
      </w:pPr>
      <w:r w:rsidRPr="005D0C68">
        <w:t xml:space="preserve">Carries out regular patrols of CVRD parks and explains CVRD bylaws to the general public from an education focus. </w:t>
      </w:r>
    </w:p>
    <w:p w14:paraId="51E3D9F9" w14:textId="3F2282C0" w:rsidR="0091507D" w:rsidRPr="005D0C68" w:rsidRDefault="002F3D11" w:rsidP="00FD401B">
      <w:pPr>
        <w:pStyle w:val="b1"/>
        <w:numPr>
          <w:ilvl w:val="0"/>
          <w:numId w:val="13"/>
        </w:numPr>
        <w:tabs>
          <w:tab w:val="clear" w:pos="360"/>
          <w:tab w:val="clear" w:pos="720"/>
          <w:tab w:val="num" w:pos="270"/>
        </w:tabs>
        <w:spacing w:beforeLines="60" w:before="144"/>
        <w:ind w:left="360"/>
        <w:rPr>
          <w:rFonts w:ascii="BC Sans" w:hAnsi="BC Sans"/>
          <w:sz w:val="24"/>
          <w:szCs w:val="24"/>
        </w:rPr>
      </w:pPr>
      <w:r w:rsidRPr="005D0C68">
        <w:rPr>
          <w:rFonts w:ascii="BC Sans" w:hAnsi="BC Sans"/>
          <w:sz w:val="24"/>
          <w:szCs w:val="24"/>
        </w:rPr>
        <w:t xml:space="preserve"> </w:t>
      </w:r>
      <w:r w:rsidR="006E40DB" w:rsidRPr="005D0C68">
        <w:rPr>
          <w:rFonts w:ascii="BC Sans" w:hAnsi="BC Sans"/>
          <w:sz w:val="24"/>
          <w:szCs w:val="24"/>
        </w:rPr>
        <w:t xml:space="preserve">Ensures bylaw compliance in accordance with </w:t>
      </w:r>
      <w:r w:rsidR="00475FBC" w:rsidRPr="005D0C68">
        <w:rPr>
          <w:rFonts w:ascii="BC Sans" w:hAnsi="BC Sans"/>
          <w:sz w:val="24"/>
          <w:szCs w:val="24"/>
        </w:rPr>
        <w:t>B</w:t>
      </w:r>
      <w:r w:rsidR="006E40DB" w:rsidRPr="005D0C68">
        <w:rPr>
          <w:rFonts w:ascii="BC Sans" w:hAnsi="BC Sans"/>
          <w:sz w:val="24"/>
          <w:szCs w:val="24"/>
        </w:rPr>
        <w:t xml:space="preserve">ylaw </w:t>
      </w:r>
      <w:r w:rsidR="00475FBC" w:rsidRPr="005D0C68">
        <w:rPr>
          <w:rFonts w:ascii="BC Sans" w:hAnsi="BC Sans"/>
          <w:sz w:val="24"/>
          <w:szCs w:val="24"/>
        </w:rPr>
        <w:t>E</w:t>
      </w:r>
      <w:r w:rsidR="006E40DB" w:rsidRPr="005D0C68">
        <w:rPr>
          <w:rFonts w:ascii="BC Sans" w:hAnsi="BC Sans"/>
          <w:sz w:val="24"/>
          <w:szCs w:val="24"/>
        </w:rPr>
        <w:t xml:space="preserve">nforcement </w:t>
      </w:r>
      <w:r w:rsidR="00475FBC" w:rsidRPr="005D0C68">
        <w:rPr>
          <w:rFonts w:ascii="BC Sans" w:hAnsi="BC Sans"/>
          <w:sz w:val="24"/>
          <w:szCs w:val="24"/>
        </w:rPr>
        <w:t>P</w:t>
      </w:r>
      <w:r w:rsidR="006E40DB" w:rsidRPr="005D0C68">
        <w:rPr>
          <w:rFonts w:ascii="BC Sans" w:hAnsi="BC Sans"/>
          <w:sz w:val="24"/>
          <w:szCs w:val="24"/>
        </w:rPr>
        <w:t xml:space="preserve">olicy and </w:t>
      </w:r>
      <w:r w:rsidR="00475FBC" w:rsidRPr="005D0C68">
        <w:rPr>
          <w:rFonts w:ascii="BC Sans" w:hAnsi="BC Sans"/>
          <w:sz w:val="24"/>
          <w:szCs w:val="24"/>
        </w:rPr>
        <w:t>P</w:t>
      </w:r>
      <w:r w:rsidR="006E40DB" w:rsidRPr="005D0C68">
        <w:rPr>
          <w:rFonts w:ascii="BC Sans" w:hAnsi="BC Sans"/>
          <w:sz w:val="24"/>
          <w:szCs w:val="24"/>
        </w:rPr>
        <w:t>rocedures including voluntary compliance, and warning and offence tickets pursuant to the</w:t>
      </w:r>
      <w:r w:rsidR="00D00129" w:rsidRPr="005D0C68">
        <w:rPr>
          <w:rFonts w:ascii="BC Sans" w:hAnsi="BC Sans"/>
          <w:sz w:val="24"/>
          <w:szCs w:val="24"/>
        </w:rPr>
        <w:t xml:space="preserve"> Municipal Ticket Information (MTI)</w:t>
      </w:r>
      <w:r w:rsidR="006E40DB" w:rsidRPr="005D0C68">
        <w:rPr>
          <w:rFonts w:ascii="BC Sans" w:hAnsi="BC Sans"/>
          <w:sz w:val="24"/>
          <w:szCs w:val="24"/>
        </w:rPr>
        <w:t xml:space="preserve"> bylaw</w:t>
      </w:r>
      <w:r w:rsidR="002276FA" w:rsidRPr="005D0C68">
        <w:rPr>
          <w:rFonts w:ascii="BC Sans" w:hAnsi="BC Sans"/>
          <w:sz w:val="24"/>
          <w:szCs w:val="24"/>
        </w:rPr>
        <w:t xml:space="preserve"> and the preparation and service of affidavits for Long Form Prosecutions, etc</w:t>
      </w:r>
      <w:r w:rsidR="006E40DB" w:rsidRPr="005D0C68">
        <w:rPr>
          <w:rFonts w:ascii="BC Sans" w:hAnsi="BC Sans"/>
          <w:sz w:val="24"/>
          <w:szCs w:val="24"/>
        </w:rPr>
        <w:t xml:space="preserve">. </w:t>
      </w:r>
    </w:p>
    <w:p w14:paraId="1D1C651B" w14:textId="6FFC0205" w:rsidR="0059741D" w:rsidRPr="005D0C68" w:rsidRDefault="0059741D" w:rsidP="00076663">
      <w:pPr>
        <w:pStyle w:val="b1"/>
        <w:numPr>
          <w:ilvl w:val="0"/>
          <w:numId w:val="13"/>
        </w:numPr>
        <w:tabs>
          <w:tab w:val="clear" w:pos="720"/>
          <w:tab w:val="num" w:pos="360"/>
        </w:tabs>
        <w:spacing w:beforeLines="60" w:before="144"/>
        <w:ind w:left="360"/>
        <w:rPr>
          <w:rFonts w:ascii="BC Sans" w:hAnsi="BC Sans"/>
          <w:sz w:val="24"/>
          <w:szCs w:val="24"/>
        </w:rPr>
      </w:pPr>
      <w:r w:rsidRPr="005D0C68">
        <w:rPr>
          <w:rFonts w:ascii="BC Sans" w:hAnsi="BC Sans"/>
          <w:sz w:val="24"/>
          <w:szCs w:val="24"/>
        </w:rPr>
        <w:t>Issuing specialized tickets through the bylaw adjudication system, tracking and providing evidence to a court appointed adjudicator.</w:t>
      </w:r>
    </w:p>
    <w:p w14:paraId="2D2E031E" w14:textId="214A1D5C" w:rsidR="0091507D" w:rsidRPr="005D0C68"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5D0C68">
        <w:rPr>
          <w:rFonts w:ascii="BC Sans" w:hAnsi="BC Sans"/>
          <w:sz w:val="24"/>
          <w:szCs w:val="24"/>
        </w:rPr>
        <w:t xml:space="preserve">Conducts site inspections, </w:t>
      </w:r>
      <w:r w:rsidR="00082616" w:rsidRPr="005D0C68">
        <w:rPr>
          <w:rFonts w:ascii="BC Sans" w:hAnsi="BC Sans"/>
          <w:sz w:val="24"/>
          <w:szCs w:val="24"/>
        </w:rPr>
        <w:t xml:space="preserve">collects and maintains evidence, </w:t>
      </w:r>
      <w:r w:rsidRPr="005D0C68">
        <w:rPr>
          <w:rFonts w:ascii="BC Sans" w:hAnsi="BC Sans"/>
          <w:sz w:val="24"/>
          <w:szCs w:val="24"/>
        </w:rPr>
        <w:t>and atte</w:t>
      </w:r>
      <w:r w:rsidR="00DF755B" w:rsidRPr="005D0C68">
        <w:rPr>
          <w:rFonts w:ascii="BC Sans" w:hAnsi="BC Sans"/>
          <w:sz w:val="24"/>
          <w:szCs w:val="24"/>
        </w:rPr>
        <w:t xml:space="preserve">nds court hearings as </w:t>
      </w:r>
      <w:r w:rsidR="008A0B06" w:rsidRPr="005D0C68">
        <w:rPr>
          <w:rFonts w:ascii="BC Sans" w:hAnsi="BC Sans"/>
          <w:sz w:val="24"/>
          <w:szCs w:val="24"/>
        </w:rPr>
        <w:t>required</w:t>
      </w:r>
      <w:r w:rsidR="002E1036" w:rsidRPr="005D0C68">
        <w:rPr>
          <w:rFonts w:ascii="BC Sans" w:hAnsi="BC Sans"/>
          <w:sz w:val="24"/>
          <w:szCs w:val="24"/>
        </w:rPr>
        <w:t>. Compiles information for departmental reports</w:t>
      </w:r>
      <w:r w:rsidR="00002220" w:rsidRPr="005D0C68">
        <w:rPr>
          <w:rFonts w:ascii="BC Sans" w:hAnsi="BC Sans"/>
          <w:sz w:val="24"/>
          <w:szCs w:val="24"/>
        </w:rPr>
        <w:t>.</w:t>
      </w:r>
    </w:p>
    <w:p w14:paraId="593A71AF" w14:textId="33551D20" w:rsidR="0091507D" w:rsidRPr="005D0C68"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5D0C68">
        <w:rPr>
          <w:rFonts w:ascii="BC Sans" w:hAnsi="BC Sans"/>
          <w:sz w:val="24"/>
          <w:szCs w:val="24"/>
        </w:rPr>
        <w:t xml:space="preserve">Documents information and maintains database on all written complaints within </w:t>
      </w:r>
      <w:r w:rsidR="00BB4E86" w:rsidRPr="005D0C68">
        <w:rPr>
          <w:rFonts w:ascii="BC Sans" w:hAnsi="BC Sans"/>
          <w:sz w:val="24"/>
          <w:szCs w:val="24"/>
        </w:rPr>
        <w:t xml:space="preserve">established timelines (e.g., </w:t>
      </w:r>
      <w:r w:rsidRPr="005D0C68">
        <w:rPr>
          <w:rFonts w:ascii="BC Sans" w:hAnsi="BC Sans"/>
          <w:sz w:val="24"/>
          <w:szCs w:val="24"/>
        </w:rPr>
        <w:t>24 hours o</w:t>
      </w:r>
      <w:r w:rsidR="00DF755B" w:rsidRPr="005D0C68">
        <w:rPr>
          <w:rFonts w:ascii="BC Sans" w:hAnsi="BC Sans"/>
          <w:sz w:val="24"/>
          <w:szCs w:val="24"/>
        </w:rPr>
        <w:t>f compliance action being taken</w:t>
      </w:r>
      <w:r w:rsidR="00BB4E86" w:rsidRPr="005D0C68">
        <w:rPr>
          <w:rFonts w:ascii="BC Sans" w:hAnsi="BC Sans"/>
          <w:sz w:val="24"/>
          <w:szCs w:val="24"/>
        </w:rPr>
        <w:t>)</w:t>
      </w:r>
      <w:r w:rsidR="00002220" w:rsidRPr="005D0C68">
        <w:rPr>
          <w:rFonts w:ascii="BC Sans" w:hAnsi="BC Sans"/>
          <w:sz w:val="24"/>
          <w:szCs w:val="24"/>
        </w:rPr>
        <w:t>.</w:t>
      </w:r>
    </w:p>
    <w:p w14:paraId="723104A5" w14:textId="33741AE5" w:rsidR="00A657BA" w:rsidRPr="005D0C68" w:rsidRDefault="006E40DB" w:rsidP="00FD401B">
      <w:pPr>
        <w:pStyle w:val="b1"/>
        <w:numPr>
          <w:ilvl w:val="0"/>
          <w:numId w:val="13"/>
        </w:numPr>
        <w:tabs>
          <w:tab w:val="clear" w:pos="360"/>
          <w:tab w:val="clear" w:pos="720"/>
        </w:tabs>
        <w:spacing w:beforeLines="60" w:before="144"/>
        <w:ind w:left="360"/>
        <w:rPr>
          <w:sz w:val="24"/>
          <w:szCs w:val="24"/>
        </w:rPr>
      </w:pPr>
      <w:r w:rsidRPr="005D0C68">
        <w:rPr>
          <w:rFonts w:ascii="BC Sans" w:hAnsi="BC Sans"/>
          <w:sz w:val="24"/>
          <w:szCs w:val="24"/>
        </w:rPr>
        <w:t xml:space="preserve">Prepares correspondence to complainants, alleged offenders, and public and </w:t>
      </w:r>
      <w:r w:rsidR="00DF755B" w:rsidRPr="005D0C68">
        <w:rPr>
          <w:rFonts w:ascii="BC Sans" w:hAnsi="BC Sans"/>
          <w:sz w:val="24"/>
          <w:szCs w:val="24"/>
        </w:rPr>
        <w:t>government agencies as required</w:t>
      </w:r>
      <w:r w:rsidR="00002220" w:rsidRPr="005D0C68">
        <w:rPr>
          <w:rFonts w:ascii="BC Sans" w:hAnsi="BC Sans"/>
          <w:sz w:val="24"/>
          <w:szCs w:val="24"/>
        </w:rPr>
        <w:t>.</w:t>
      </w:r>
      <w:r w:rsidR="00293938" w:rsidRPr="005D0C68">
        <w:rPr>
          <w:rFonts w:ascii="BC Sans" w:hAnsi="BC Sans"/>
          <w:sz w:val="24"/>
          <w:szCs w:val="24"/>
        </w:rPr>
        <w:br/>
      </w:r>
    </w:p>
    <w:p w14:paraId="5D8C308A" w14:textId="77777777" w:rsidR="00A657BA" w:rsidRPr="005D0C68" w:rsidRDefault="00A657BA" w:rsidP="00FD401B">
      <w:pPr>
        <w:pStyle w:val="Default"/>
        <w:numPr>
          <w:ilvl w:val="0"/>
          <w:numId w:val="13"/>
        </w:numPr>
        <w:tabs>
          <w:tab w:val="clear" w:pos="720"/>
        </w:tabs>
        <w:ind w:left="360"/>
      </w:pPr>
      <w:r w:rsidRPr="005D0C68">
        <w:t xml:space="preserve">Gains compliance with CVRD bylaws through education, issuance of warning and offence tickets pursuant to the Municipal Ticket Information bylaw in consultation with CVRD Bylaw Compliance Officers and the Manager of Bylaw Compliance. </w:t>
      </w:r>
    </w:p>
    <w:p w14:paraId="1DFF5817" w14:textId="2DBDA16B" w:rsidR="00873F6D" w:rsidRPr="00076663" w:rsidRDefault="00873F6D"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lastRenderedPageBreak/>
        <w:t>Prepare and present detailed disclosure packages to alleged offenders on all disputed MTI’s to obtain compliance and/or payment of fines outside of court.</w:t>
      </w:r>
    </w:p>
    <w:p w14:paraId="5EE6500C" w14:textId="258962A0" w:rsidR="00873F6D" w:rsidRPr="00076663" w:rsidRDefault="00873F6D"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t>Prosecutes MTIs in Provincial Court as required</w:t>
      </w:r>
    </w:p>
    <w:p w14:paraId="06243791" w14:textId="666D27F3" w:rsidR="0091507D" w:rsidRPr="00076663"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t xml:space="preserve">Prepares reports for management on complaint files that require </w:t>
      </w:r>
      <w:r w:rsidR="003D5C0B" w:rsidRPr="00076663">
        <w:rPr>
          <w:rFonts w:ascii="BC Sans" w:hAnsi="BC Sans"/>
          <w:sz w:val="24"/>
          <w:szCs w:val="24"/>
        </w:rPr>
        <w:t>CVRD</w:t>
      </w:r>
      <w:r w:rsidR="00BB4E86" w:rsidRPr="00076663">
        <w:rPr>
          <w:rFonts w:ascii="BC Sans" w:hAnsi="BC Sans"/>
          <w:sz w:val="24"/>
          <w:szCs w:val="24"/>
        </w:rPr>
        <w:t xml:space="preserve"> board </w:t>
      </w:r>
      <w:r w:rsidRPr="00076663">
        <w:rPr>
          <w:rFonts w:ascii="BC Sans" w:hAnsi="BC Sans"/>
          <w:sz w:val="24"/>
          <w:szCs w:val="24"/>
        </w:rPr>
        <w:t xml:space="preserve">consideration regarding </w:t>
      </w:r>
      <w:r w:rsidR="00DF755B" w:rsidRPr="00076663">
        <w:rPr>
          <w:rFonts w:ascii="BC Sans" w:hAnsi="BC Sans"/>
          <w:sz w:val="24"/>
          <w:szCs w:val="24"/>
        </w:rPr>
        <w:t>legal action</w:t>
      </w:r>
      <w:r w:rsidR="00002220" w:rsidRPr="00076663">
        <w:rPr>
          <w:rFonts w:ascii="BC Sans" w:hAnsi="BC Sans"/>
          <w:sz w:val="24"/>
          <w:szCs w:val="24"/>
        </w:rPr>
        <w:t>.</w:t>
      </w:r>
    </w:p>
    <w:p w14:paraId="36747298" w14:textId="386C515C" w:rsidR="0091507D" w:rsidRPr="00076663"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t xml:space="preserve">Under the direction of the </w:t>
      </w:r>
      <w:r w:rsidR="00475FBC" w:rsidRPr="00076663">
        <w:rPr>
          <w:rFonts w:ascii="BC Sans" w:hAnsi="BC Sans"/>
          <w:sz w:val="24"/>
          <w:szCs w:val="24"/>
        </w:rPr>
        <w:t>Senior Manager</w:t>
      </w:r>
      <w:r w:rsidRPr="00076663">
        <w:rPr>
          <w:rFonts w:ascii="BC Sans" w:hAnsi="BC Sans"/>
          <w:sz w:val="24"/>
          <w:szCs w:val="24"/>
        </w:rPr>
        <w:t xml:space="preserve">, provides advice </w:t>
      </w:r>
      <w:r w:rsidR="003D5C0B" w:rsidRPr="00076663">
        <w:rPr>
          <w:rFonts w:ascii="BC Sans" w:hAnsi="BC Sans"/>
          <w:sz w:val="24"/>
          <w:szCs w:val="24"/>
        </w:rPr>
        <w:t xml:space="preserve">on </w:t>
      </w:r>
      <w:r w:rsidRPr="00076663">
        <w:rPr>
          <w:rFonts w:ascii="BC Sans" w:hAnsi="BC Sans"/>
          <w:sz w:val="24"/>
          <w:szCs w:val="24"/>
        </w:rPr>
        <w:t xml:space="preserve">interpretation of </w:t>
      </w:r>
      <w:r w:rsidR="003D5C0B" w:rsidRPr="00076663">
        <w:rPr>
          <w:rFonts w:ascii="BC Sans" w:hAnsi="BC Sans"/>
          <w:sz w:val="24"/>
          <w:szCs w:val="24"/>
        </w:rPr>
        <w:t>CVRD</w:t>
      </w:r>
      <w:r w:rsidR="00DF755B" w:rsidRPr="00076663">
        <w:rPr>
          <w:rFonts w:ascii="BC Sans" w:hAnsi="BC Sans"/>
          <w:sz w:val="24"/>
          <w:szCs w:val="24"/>
        </w:rPr>
        <w:t xml:space="preserve"> regulatory bylaws and policies</w:t>
      </w:r>
      <w:r w:rsidR="00002220" w:rsidRPr="00076663">
        <w:rPr>
          <w:rFonts w:ascii="BC Sans" w:hAnsi="BC Sans"/>
          <w:sz w:val="24"/>
          <w:szCs w:val="24"/>
        </w:rPr>
        <w:t>.</w:t>
      </w:r>
    </w:p>
    <w:p w14:paraId="2C5CFE8C" w14:textId="01DCAFF4" w:rsidR="0091507D" w:rsidRPr="00076663"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t xml:space="preserve">Liaises with agencies to </w:t>
      </w:r>
      <w:r w:rsidR="003D5C0B" w:rsidRPr="00076663">
        <w:rPr>
          <w:rFonts w:ascii="BC Sans" w:hAnsi="BC Sans"/>
          <w:sz w:val="24"/>
          <w:szCs w:val="24"/>
        </w:rPr>
        <w:t>collect</w:t>
      </w:r>
      <w:r w:rsidR="002E1036" w:rsidRPr="00076663">
        <w:rPr>
          <w:rFonts w:ascii="BC Sans" w:hAnsi="BC Sans"/>
          <w:sz w:val="24"/>
          <w:szCs w:val="24"/>
        </w:rPr>
        <w:t xml:space="preserve"> </w:t>
      </w:r>
      <w:r w:rsidRPr="00076663">
        <w:rPr>
          <w:rFonts w:ascii="BC Sans" w:hAnsi="BC Sans"/>
          <w:sz w:val="24"/>
          <w:szCs w:val="24"/>
        </w:rPr>
        <w:t>information and res</w:t>
      </w:r>
      <w:r w:rsidR="002E3330" w:rsidRPr="00076663">
        <w:rPr>
          <w:rFonts w:ascii="BC Sans" w:hAnsi="BC Sans"/>
          <w:sz w:val="24"/>
          <w:szCs w:val="24"/>
        </w:rPr>
        <w:t>pond to requests for assistance</w:t>
      </w:r>
      <w:r w:rsidR="003D5C0B" w:rsidRPr="00076663">
        <w:rPr>
          <w:rFonts w:ascii="BC Sans" w:hAnsi="BC Sans"/>
          <w:sz w:val="24"/>
          <w:szCs w:val="24"/>
        </w:rPr>
        <w:t xml:space="preserve"> with</w:t>
      </w:r>
      <w:r w:rsidRPr="00076663">
        <w:rPr>
          <w:rFonts w:ascii="BC Sans" w:hAnsi="BC Sans"/>
          <w:sz w:val="24"/>
          <w:szCs w:val="24"/>
        </w:rPr>
        <w:t xml:space="preserve"> inv</w:t>
      </w:r>
      <w:r w:rsidR="00DF755B" w:rsidRPr="00076663">
        <w:rPr>
          <w:rFonts w:ascii="BC Sans" w:hAnsi="BC Sans"/>
          <w:sz w:val="24"/>
          <w:szCs w:val="24"/>
        </w:rPr>
        <w:t>estigation of compliance issues</w:t>
      </w:r>
      <w:r w:rsidR="00002220" w:rsidRPr="00076663">
        <w:rPr>
          <w:rFonts w:ascii="BC Sans" w:hAnsi="BC Sans"/>
          <w:sz w:val="24"/>
          <w:szCs w:val="24"/>
        </w:rPr>
        <w:t>.</w:t>
      </w:r>
    </w:p>
    <w:p w14:paraId="774E3AE8" w14:textId="5B56AD07" w:rsidR="00D45B1A" w:rsidRPr="00076663" w:rsidRDefault="009872EE"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t xml:space="preserve">Administers </w:t>
      </w:r>
      <w:r w:rsidR="006E40DB" w:rsidRPr="00076663">
        <w:rPr>
          <w:rFonts w:ascii="BC Sans" w:hAnsi="BC Sans"/>
          <w:sz w:val="24"/>
          <w:szCs w:val="24"/>
        </w:rPr>
        <w:t>any remedial w</w:t>
      </w:r>
      <w:r w:rsidR="003520CE" w:rsidRPr="00076663">
        <w:rPr>
          <w:rFonts w:ascii="BC Sans" w:hAnsi="BC Sans"/>
          <w:sz w:val="24"/>
          <w:szCs w:val="24"/>
        </w:rPr>
        <w:t xml:space="preserve">ork directly undertaken by </w:t>
      </w:r>
      <w:r w:rsidR="003D5C0B" w:rsidRPr="00076663">
        <w:rPr>
          <w:rFonts w:ascii="BC Sans" w:hAnsi="BC Sans"/>
          <w:sz w:val="24"/>
          <w:szCs w:val="24"/>
        </w:rPr>
        <w:t>CVRD</w:t>
      </w:r>
      <w:r w:rsidR="006E40DB" w:rsidRPr="00076663">
        <w:rPr>
          <w:rFonts w:ascii="BC Sans" w:hAnsi="BC Sans"/>
          <w:sz w:val="24"/>
          <w:szCs w:val="24"/>
        </w:rPr>
        <w:t>, including recovery o</w:t>
      </w:r>
      <w:r w:rsidR="00DF755B" w:rsidRPr="00076663">
        <w:rPr>
          <w:rFonts w:ascii="BC Sans" w:hAnsi="BC Sans"/>
          <w:sz w:val="24"/>
          <w:szCs w:val="24"/>
        </w:rPr>
        <w:t>f costs from property owner</w:t>
      </w:r>
      <w:r w:rsidR="00002220" w:rsidRPr="00076663">
        <w:rPr>
          <w:rFonts w:ascii="BC Sans" w:hAnsi="BC Sans"/>
          <w:sz w:val="24"/>
          <w:szCs w:val="24"/>
        </w:rPr>
        <w:t>.</w:t>
      </w:r>
    </w:p>
    <w:p w14:paraId="0F36D909" w14:textId="40850660" w:rsidR="00DF26F4" w:rsidRPr="00076663"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t xml:space="preserve">Recommends to the </w:t>
      </w:r>
      <w:r w:rsidR="00475FBC" w:rsidRPr="00076663">
        <w:rPr>
          <w:rFonts w:ascii="BC Sans" w:hAnsi="BC Sans"/>
          <w:sz w:val="24"/>
          <w:szCs w:val="24"/>
        </w:rPr>
        <w:t>S</w:t>
      </w:r>
      <w:r w:rsidR="00F40ECB" w:rsidRPr="00076663">
        <w:rPr>
          <w:rFonts w:ascii="BC Sans" w:hAnsi="BC Sans"/>
          <w:sz w:val="24"/>
          <w:szCs w:val="24"/>
        </w:rPr>
        <w:t xml:space="preserve">enior </w:t>
      </w:r>
      <w:r w:rsidR="00475FBC" w:rsidRPr="00076663">
        <w:rPr>
          <w:rFonts w:ascii="BC Sans" w:hAnsi="BC Sans"/>
          <w:sz w:val="24"/>
          <w:szCs w:val="24"/>
        </w:rPr>
        <w:t>M</w:t>
      </w:r>
      <w:r w:rsidRPr="00076663">
        <w:rPr>
          <w:rFonts w:ascii="BC Sans" w:hAnsi="BC Sans"/>
          <w:sz w:val="24"/>
          <w:szCs w:val="24"/>
        </w:rPr>
        <w:t xml:space="preserve">anager amendments to bylaw compliance-related </w:t>
      </w:r>
      <w:r w:rsidR="00DF755B" w:rsidRPr="00076663">
        <w:rPr>
          <w:rFonts w:ascii="BC Sans" w:hAnsi="BC Sans"/>
          <w:sz w:val="24"/>
          <w:szCs w:val="24"/>
        </w:rPr>
        <w:t>bylaws, policies and procedures</w:t>
      </w:r>
      <w:r w:rsidR="003D5C0B" w:rsidRPr="00076663">
        <w:rPr>
          <w:rFonts w:ascii="BC Sans" w:hAnsi="BC Sans"/>
          <w:sz w:val="24"/>
          <w:szCs w:val="24"/>
        </w:rPr>
        <w:t xml:space="preserve"> as required</w:t>
      </w:r>
      <w:r w:rsidR="00002220" w:rsidRPr="00076663">
        <w:rPr>
          <w:rFonts w:ascii="BC Sans" w:hAnsi="BC Sans"/>
          <w:sz w:val="24"/>
          <w:szCs w:val="24"/>
        </w:rPr>
        <w:t>.</w:t>
      </w:r>
    </w:p>
    <w:p w14:paraId="160C4242" w14:textId="7AB435A2" w:rsidR="0091507D" w:rsidRPr="00076663" w:rsidRDefault="006E40DB" w:rsidP="00076663">
      <w:pPr>
        <w:pStyle w:val="b1"/>
        <w:numPr>
          <w:ilvl w:val="0"/>
          <w:numId w:val="13"/>
        </w:numPr>
        <w:tabs>
          <w:tab w:val="clear" w:pos="720"/>
          <w:tab w:val="num" w:pos="360"/>
        </w:tabs>
        <w:spacing w:beforeLines="60" w:before="144"/>
        <w:ind w:left="360"/>
        <w:rPr>
          <w:rFonts w:ascii="BC Sans" w:hAnsi="BC Sans"/>
          <w:sz w:val="24"/>
          <w:szCs w:val="24"/>
        </w:rPr>
      </w:pPr>
      <w:r w:rsidRPr="00076663">
        <w:rPr>
          <w:rFonts w:ascii="BC Sans" w:hAnsi="BC Sans"/>
          <w:sz w:val="24"/>
          <w:szCs w:val="24"/>
        </w:rPr>
        <w:t xml:space="preserve">Undertakes other assigned duties </w:t>
      </w:r>
      <w:r w:rsidR="00DF755B" w:rsidRPr="00076663">
        <w:rPr>
          <w:rFonts w:ascii="BC Sans" w:hAnsi="BC Sans"/>
          <w:sz w:val="24"/>
          <w:szCs w:val="24"/>
        </w:rPr>
        <w:t>as required</w:t>
      </w:r>
      <w:r w:rsidR="00002220" w:rsidRPr="00076663">
        <w:rPr>
          <w:rFonts w:ascii="BC Sans" w:hAnsi="BC Sans"/>
          <w:sz w:val="24"/>
          <w:szCs w:val="24"/>
        </w:rPr>
        <w:t>.</w:t>
      </w:r>
      <w:r w:rsidRPr="00076663">
        <w:rPr>
          <w:rFonts w:ascii="BC Sans" w:hAnsi="BC Sans"/>
          <w:sz w:val="24"/>
          <w:szCs w:val="24"/>
        </w:rPr>
        <w:t xml:space="preserve">  </w:t>
      </w:r>
    </w:p>
    <w:p w14:paraId="6F5694E5" w14:textId="77777777" w:rsidR="0091507D" w:rsidRPr="00076663" w:rsidRDefault="0091507D" w:rsidP="00076663">
      <w:pPr>
        <w:spacing w:beforeLines="60" w:before="144"/>
        <w:rPr>
          <w:rFonts w:ascii="BC Sans" w:hAnsi="BC Sans" w:cs="Arial"/>
          <w:szCs w:val="24"/>
        </w:rPr>
      </w:pPr>
    </w:p>
    <w:p w14:paraId="679B1ADD" w14:textId="0B162ADA" w:rsidR="0091507D" w:rsidRPr="00076663" w:rsidRDefault="006E40DB">
      <w:pPr>
        <w:pStyle w:val="Heading7"/>
        <w:rPr>
          <w:rFonts w:ascii="BC Sans" w:hAnsi="BC Sans"/>
          <w:i/>
          <w:sz w:val="24"/>
          <w:szCs w:val="24"/>
          <w:u w:val="none"/>
        </w:rPr>
      </w:pPr>
      <w:r w:rsidRPr="00076663">
        <w:rPr>
          <w:rFonts w:ascii="BC Sans" w:hAnsi="BC Sans"/>
          <w:sz w:val="24"/>
          <w:szCs w:val="24"/>
          <w:u w:val="none"/>
        </w:rPr>
        <w:t xml:space="preserve">REQUIRED EDUCATION </w:t>
      </w:r>
      <w:r w:rsidR="00032153" w:rsidRPr="00076663">
        <w:rPr>
          <w:rFonts w:ascii="BC Sans" w:hAnsi="BC Sans"/>
          <w:sz w:val="24"/>
          <w:szCs w:val="24"/>
          <w:u w:val="none"/>
        </w:rPr>
        <w:t>AND</w:t>
      </w:r>
      <w:r w:rsidRPr="00076663">
        <w:rPr>
          <w:rFonts w:ascii="BC Sans" w:hAnsi="BC Sans"/>
          <w:sz w:val="24"/>
          <w:szCs w:val="24"/>
          <w:u w:val="none"/>
        </w:rPr>
        <w:t xml:space="preserve"> EXPERIENCE</w:t>
      </w:r>
    </w:p>
    <w:p w14:paraId="44626BEC" w14:textId="7D0B8DD4" w:rsidR="0091507D" w:rsidRPr="00076663" w:rsidRDefault="006E40DB" w:rsidP="00076663">
      <w:pPr>
        <w:numPr>
          <w:ilvl w:val="0"/>
          <w:numId w:val="16"/>
        </w:numPr>
        <w:tabs>
          <w:tab w:val="clear" w:pos="720"/>
          <w:tab w:val="num" w:pos="360"/>
        </w:tabs>
        <w:overflowPunct/>
        <w:autoSpaceDE/>
        <w:autoSpaceDN/>
        <w:adjustRightInd/>
        <w:ind w:hanging="720"/>
        <w:textAlignment w:val="auto"/>
        <w:rPr>
          <w:rFonts w:ascii="BC Sans" w:hAnsi="BC Sans" w:cs="Arial"/>
          <w:szCs w:val="24"/>
        </w:rPr>
      </w:pPr>
      <w:r w:rsidRPr="00076663">
        <w:rPr>
          <w:rFonts w:ascii="BC Sans" w:hAnsi="BC Sans" w:cs="Arial"/>
          <w:szCs w:val="24"/>
        </w:rPr>
        <w:t>Grade 12</w:t>
      </w:r>
      <w:r w:rsidR="005F2C74" w:rsidRPr="00076663">
        <w:rPr>
          <w:rFonts w:ascii="BC Sans" w:hAnsi="BC Sans" w:cs="Arial"/>
          <w:szCs w:val="24"/>
        </w:rPr>
        <w:t xml:space="preserve"> or equivalent</w:t>
      </w:r>
    </w:p>
    <w:p w14:paraId="7F369E12" w14:textId="3EA2D11A" w:rsidR="0010540A" w:rsidRPr="00076663" w:rsidRDefault="006E40DB" w:rsidP="00076663">
      <w:pPr>
        <w:numPr>
          <w:ilvl w:val="0"/>
          <w:numId w:val="16"/>
        </w:numPr>
        <w:tabs>
          <w:tab w:val="clear" w:pos="720"/>
          <w:tab w:val="num" w:pos="360"/>
        </w:tabs>
        <w:overflowPunct/>
        <w:autoSpaceDE/>
        <w:autoSpaceDN/>
        <w:adjustRightInd/>
        <w:ind w:left="360"/>
        <w:textAlignment w:val="auto"/>
        <w:rPr>
          <w:rFonts w:ascii="BC Sans" w:hAnsi="BC Sans" w:cs="Arial"/>
          <w:szCs w:val="24"/>
        </w:rPr>
      </w:pPr>
      <w:r w:rsidRPr="00076663">
        <w:rPr>
          <w:rFonts w:ascii="BC Sans" w:hAnsi="BC Sans" w:cs="Arial"/>
          <w:szCs w:val="24"/>
        </w:rPr>
        <w:t xml:space="preserve">Completion </w:t>
      </w:r>
      <w:r w:rsidR="00FF06E7" w:rsidRPr="00076663">
        <w:rPr>
          <w:rFonts w:ascii="BC Sans" w:hAnsi="BC Sans" w:cs="Arial"/>
          <w:szCs w:val="24"/>
        </w:rPr>
        <w:t xml:space="preserve">of </w:t>
      </w:r>
      <w:r w:rsidR="008D4667" w:rsidRPr="00076663">
        <w:rPr>
          <w:rFonts w:ascii="BC Sans" w:hAnsi="BC Sans" w:cs="Arial"/>
          <w:szCs w:val="24"/>
        </w:rPr>
        <w:t xml:space="preserve">over </w:t>
      </w:r>
      <w:r w:rsidR="006B41E4" w:rsidRPr="00076663">
        <w:rPr>
          <w:rFonts w:ascii="BC Sans" w:hAnsi="BC Sans" w:cs="Arial"/>
          <w:szCs w:val="24"/>
        </w:rPr>
        <w:t>one</w:t>
      </w:r>
      <w:r w:rsidR="0010540A" w:rsidRPr="00076663">
        <w:rPr>
          <w:rFonts w:ascii="BC Sans" w:hAnsi="BC Sans" w:cs="Arial"/>
          <w:szCs w:val="24"/>
        </w:rPr>
        <w:t xml:space="preserve"> and up to </w:t>
      </w:r>
      <w:r w:rsidR="006B41E4" w:rsidRPr="00076663">
        <w:rPr>
          <w:rFonts w:ascii="BC Sans" w:hAnsi="BC Sans" w:cs="Arial"/>
          <w:szCs w:val="24"/>
        </w:rPr>
        <w:t>two</w:t>
      </w:r>
      <w:r w:rsidR="0010540A" w:rsidRPr="00076663">
        <w:rPr>
          <w:rFonts w:ascii="BC Sans" w:hAnsi="BC Sans" w:cs="Arial"/>
          <w:szCs w:val="24"/>
        </w:rPr>
        <w:t xml:space="preserve"> year</w:t>
      </w:r>
      <w:r w:rsidR="006B41E4" w:rsidRPr="00076663">
        <w:rPr>
          <w:rFonts w:ascii="BC Sans" w:hAnsi="BC Sans" w:cs="Arial"/>
          <w:szCs w:val="24"/>
        </w:rPr>
        <w:t>s</w:t>
      </w:r>
      <w:r w:rsidR="0010540A" w:rsidRPr="00076663">
        <w:rPr>
          <w:rFonts w:ascii="BC Sans" w:hAnsi="BC Sans" w:cs="Arial"/>
          <w:szCs w:val="24"/>
        </w:rPr>
        <w:t xml:space="preserve"> </w:t>
      </w:r>
      <w:r w:rsidR="004A48F9" w:rsidRPr="00076663">
        <w:rPr>
          <w:rFonts w:ascii="BC Sans" w:hAnsi="BC Sans" w:cs="Arial"/>
          <w:szCs w:val="24"/>
        </w:rPr>
        <w:t>post-secondary</w:t>
      </w:r>
      <w:r w:rsidR="005F2C74" w:rsidRPr="00076663">
        <w:rPr>
          <w:rFonts w:ascii="BC Sans" w:hAnsi="BC Sans" w:cs="Arial"/>
          <w:szCs w:val="24"/>
        </w:rPr>
        <w:t xml:space="preserve"> program</w:t>
      </w:r>
      <w:r w:rsidR="00AC36A8" w:rsidRPr="00076663">
        <w:rPr>
          <w:rFonts w:ascii="BC Sans" w:hAnsi="BC Sans" w:cs="Arial"/>
          <w:szCs w:val="24"/>
        </w:rPr>
        <w:t xml:space="preserve"> </w:t>
      </w:r>
      <w:r w:rsidR="00FF06E7" w:rsidRPr="00076663">
        <w:rPr>
          <w:rFonts w:ascii="BC Sans" w:hAnsi="BC Sans" w:cs="Arial"/>
          <w:szCs w:val="24"/>
        </w:rPr>
        <w:t xml:space="preserve">in </w:t>
      </w:r>
      <w:r w:rsidR="0010540A" w:rsidRPr="00076663">
        <w:rPr>
          <w:rFonts w:ascii="BC Sans" w:hAnsi="BC Sans" w:cs="Arial"/>
          <w:szCs w:val="24"/>
        </w:rPr>
        <w:t>b</w:t>
      </w:r>
      <w:r w:rsidR="00FF06E7" w:rsidRPr="00076663">
        <w:rPr>
          <w:rFonts w:ascii="BC Sans" w:hAnsi="BC Sans" w:cs="Arial"/>
          <w:szCs w:val="24"/>
        </w:rPr>
        <w:t xml:space="preserve">ylaw </w:t>
      </w:r>
      <w:r w:rsidR="0010540A" w:rsidRPr="00076663">
        <w:rPr>
          <w:rFonts w:ascii="BC Sans" w:hAnsi="BC Sans" w:cs="Arial"/>
          <w:szCs w:val="24"/>
        </w:rPr>
        <w:t>e</w:t>
      </w:r>
      <w:r w:rsidR="00FF06E7" w:rsidRPr="00076663">
        <w:rPr>
          <w:rFonts w:ascii="BC Sans" w:hAnsi="BC Sans" w:cs="Arial"/>
          <w:szCs w:val="24"/>
        </w:rPr>
        <w:t>nforcement</w:t>
      </w:r>
      <w:r w:rsidR="00C93280" w:rsidRPr="00076663">
        <w:rPr>
          <w:rFonts w:ascii="BC Sans" w:hAnsi="BC Sans" w:cs="Arial"/>
          <w:szCs w:val="24"/>
        </w:rPr>
        <w:t xml:space="preserve">, </w:t>
      </w:r>
      <w:r w:rsidR="0010540A" w:rsidRPr="00076663">
        <w:rPr>
          <w:rFonts w:ascii="BC Sans" w:hAnsi="BC Sans" w:cs="Arial"/>
          <w:szCs w:val="24"/>
        </w:rPr>
        <w:t>investigation</w:t>
      </w:r>
      <w:r w:rsidR="004A48F9" w:rsidRPr="00076663">
        <w:rPr>
          <w:rFonts w:ascii="BC Sans" w:hAnsi="BC Sans" w:cs="Arial"/>
          <w:szCs w:val="24"/>
        </w:rPr>
        <w:t>,</w:t>
      </w:r>
      <w:r w:rsidR="0010540A" w:rsidRPr="00076663">
        <w:rPr>
          <w:rFonts w:ascii="BC Sans" w:hAnsi="BC Sans" w:cs="Arial"/>
          <w:szCs w:val="24"/>
        </w:rPr>
        <w:t xml:space="preserve"> or mediation</w:t>
      </w:r>
      <w:r w:rsidR="00C93280" w:rsidRPr="00076663">
        <w:rPr>
          <w:rFonts w:ascii="BC Sans" w:hAnsi="BC Sans" w:cs="Arial"/>
          <w:szCs w:val="24"/>
        </w:rPr>
        <w:t>.</w:t>
      </w:r>
      <w:r w:rsidR="00FF06E7" w:rsidRPr="00076663">
        <w:rPr>
          <w:rFonts w:ascii="BC Sans" w:hAnsi="BC Sans" w:cs="Arial"/>
          <w:szCs w:val="24"/>
        </w:rPr>
        <w:t xml:space="preserve"> </w:t>
      </w:r>
    </w:p>
    <w:p w14:paraId="53ED6D60" w14:textId="150E6334" w:rsidR="002276FA" w:rsidRPr="00076663" w:rsidRDefault="006E40DB" w:rsidP="00076663">
      <w:pPr>
        <w:numPr>
          <w:ilvl w:val="0"/>
          <w:numId w:val="16"/>
        </w:numPr>
        <w:tabs>
          <w:tab w:val="clear" w:pos="720"/>
          <w:tab w:val="num" w:pos="360"/>
        </w:tabs>
        <w:overflowPunct/>
        <w:autoSpaceDE/>
        <w:autoSpaceDN/>
        <w:adjustRightInd/>
        <w:ind w:left="360"/>
        <w:textAlignment w:val="auto"/>
        <w:rPr>
          <w:rFonts w:ascii="BC Sans" w:hAnsi="BC Sans" w:cs="Arial"/>
          <w:szCs w:val="24"/>
        </w:rPr>
      </w:pPr>
      <w:r w:rsidRPr="00076663">
        <w:rPr>
          <w:rFonts w:ascii="BC Sans" w:hAnsi="BC Sans" w:cs="Arial"/>
          <w:szCs w:val="24"/>
        </w:rPr>
        <w:t xml:space="preserve">Over </w:t>
      </w:r>
      <w:r w:rsidR="00BD79AC" w:rsidRPr="00076663">
        <w:rPr>
          <w:rFonts w:ascii="BC Sans" w:hAnsi="BC Sans" w:cs="Arial"/>
          <w:szCs w:val="24"/>
        </w:rPr>
        <w:t>three</w:t>
      </w:r>
      <w:r w:rsidR="00C93280" w:rsidRPr="00076663">
        <w:rPr>
          <w:rFonts w:ascii="BC Sans" w:hAnsi="BC Sans" w:cs="Arial"/>
          <w:szCs w:val="24"/>
        </w:rPr>
        <w:t xml:space="preserve"> </w:t>
      </w:r>
      <w:r w:rsidRPr="00076663">
        <w:rPr>
          <w:rFonts w:ascii="BC Sans" w:hAnsi="BC Sans" w:cs="Arial"/>
          <w:szCs w:val="24"/>
        </w:rPr>
        <w:t>year</w:t>
      </w:r>
      <w:r w:rsidR="002276FA" w:rsidRPr="00076663">
        <w:rPr>
          <w:rFonts w:ascii="BC Sans" w:hAnsi="BC Sans" w:cs="Arial"/>
          <w:szCs w:val="24"/>
        </w:rPr>
        <w:t>s</w:t>
      </w:r>
      <w:r w:rsidR="00D45B1A" w:rsidRPr="00076663">
        <w:rPr>
          <w:rFonts w:ascii="BC Sans" w:hAnsi="BC Sans" w:cs="Arial"/>
          <w:szCs w:val="24"/>
        </w:rPr>
        <w:t xml:space="preserve"> and up to and including </w:t>
      </w:r>
      <w:r w:rsidR="00BD79AC" w:rsidRPr="00076663">
        <w:rPr>
          <w:rFonts w:ascii="BC Sans" w:hAnsi="BC Sans" w:cs="Arial"/>
          <w:szCs w:val="24"/>
        </w:rPr>
        <w:t>four</w:t>
      </w:r>
      <w:r w:rsidR="005F2C74" w:rsidRPr="00076663">
        <w:rPr>
          <w:rFonts w:ascii="BC Sans" w:hAnsi="BC Sans" w:cs="Arial"/>
          <w:szCs w:val="24"/>
        </w:rPr>
        <w:t xml:space="preserve"> </w:t>
      </w:r>
      <w:r w:rsidRPr="00076663">
        <w:rPr>
          <w:rFonts w:ascii="BC Sans" w:hAnsi="BC Sans" w:cs="Arial"/>
          <w:szCs w:val="24"/>
        </w:rPr>
        <w:t xml:space="preserve">years </w:t>
      </w:r>
      <w:r w:rsidR="002E3330" w:rsidRPr="00076663">
        <w:rPr>
          <w:rFonts w:ascii="BC Sans" w:hAnsi="BC Sans" w:cs="Arial"/>
          <w:szCs w:val="24"/>
        </w:rPr>
        <w:t xml:space="preserve">of </w:t>
      </w:r>
      <w:r w:rsidRPr="00076663">
        <w:rPr>
          <w:rFonts w:ascii="BC Sans" w:hAnsi="BC Sans" w:cs="Arial"/>
          <w:szCs w:val="24"/>
        </w:rPr>
        <w:t>directly related experience in the enforcement of municipal bylaws, or combination of training and experience in other investigat</w:t>
      </w:r>
      <w:r w:rsidR="00DF755B" w:rsidRPr="00076663">
        <w:rPr>
          <w:rFonts w:ascii="BC Sans" w:hAnsi="BC Sans" w:cs="Arial"/>
          <w:szCs w:val="24"/>
        </w:rPr>
        <w:t>ive and/or enforcement fields</w:t>
      </w:r>
    </w:p>
    <w:p w14:paraId="2012ADC9" w14:textId="6659E160" w:rsidR="00D5051C" w:rsidRPr="00076663" w:rsidRDefault="00D5051C" w:rsidP="00076663">
      <w:pPr>
        <w:numPr>
          <w:ilvl w:val="0"/>
          <w:numId w:val="16"/>
        </w:numPr>
        <w:tabs>
          <w:tab w:val="clear" w:pos="720"/>
          <w:tab w:val="num" w:pos="360"/>
        </w:tabs>
        <w:overflowPunct/>
        <w:autoSpaceDE/>
        <w:autoSpaceDN/>
        <w:adjustRightInd/>
        <w:ind w:left="360"/>
        <w:textAlignment w:val="auto"/>
        <w:rPr>
          <w:rFonts w:ascii="BC Sans" w:hAnsi="BC Sans" w:cs="Arial"/>
          <w:szCs w:val="24"/>
        </w:rPr>
      </w:pPr>
      <w:r w:rsidRPr="00076663">
        <w:rPr>
          <w:rFonts w:ascii="BC Sans" w:hAnsi="BC Sans" w:cs="Arial"/>
          <w:szCs w:val="24"/>
        </w:rPr>
        <w:t>Equivalent combination of education and experience may be considered.</w:t>
      </w:r>
    </w:p>
    <w:p w14:paraId="007403AF" w14:textId="77777777" w:rsidR="0091507D" w:rsidRPr="00076663" w:rsidRDefault="0091507D">
      <w:pPr>
        <w:pStyle w:val="b1"/>
        <w:tabs>
          <w:tab w:val="clear" w:pos="360"/>
        </w:tabs>
        <w:ind w:left="0" w:firstLine="0"/>
        <w:rPr>
          <w:rFonts w:ascii="BC Sans" w:hAnsi="BC Sans"/>
          <w:b/>
          <w:sz w:val="24"/>
          <w:szCs w:val="24"/>
        </w:rPr>
      </w:pPr>
    </w:p>
    <w:p w14:paraId="7DBDFA61" w14:textId="1D404B16" w:rsidR="0091507D" w:rsidRPr="00076663" w:rsidRDefault="006E40DB">
      <w:pPr>
        <w:pStyle w:val="b1"/>
        <w:tabs>
          <w:tab w:val="clear" w:pos="360"/>
        </w:tabs>
        <w:ind w:left="0" w:firstLine="0"/>
        <w:rPr>
          <w:rFonts w:ascii="BC Sans" w:hAnsi="BC Sans"/>
          <w:b/>
          <w:i/>
          <w:sz w:val="24"/>
          <w:szCs w:val="24"/>
        </w:rPr>
      </w:pPr>
      <w:r w:rsidRPr="00076663">
        <w:rPr>
          <w:rFonts w:ascii="BC Sans" w:hAnsi="BC Sans"/>
          <w:b/>
          <w:sz w:val="24"/>
          <w:szCs w:val="24"/>
        </w:rPr>
        <w:t xml:space="preserve">REQUIRED LICENCES, CERTIFICATES AND REGISTRATIONS </w:t>
      </w:r>
      <w:r w:rsidRPr="00076663">
        <w:rPr>
          <w:rFonts w:ascii="BC Sans" w:hAnsi="BC Sans"/>
          <w:i/>
          <w:sz w:val="20"/>
        </w:rPr>
        <w:t>(required</w:t>
      </w:r>
      <w:r w:rsidRPr="00076663">
        <w:rPr>
          <w:rFonts w:ascii="BC Sans" w:hAnsi="BC Sans"/>
          <w:sz w:val="20"/>
        </w:rPr>
        <w:t xml:space="preserve"> </w:t>
      </w:r>
      <w:r w:rsidRPr="00076663">
        <w:rPr>
          <w:rFonts w:ascii="BC Sans" w:hAnsi="BC Sans"/>
          <w:i/>
          <w:sz w:val="20"/>
        </w:rPr>
        <w:t xml:space="preserve">for acceptance into the </w:t>
      </w:r>
      <w:r w:rsidR="00DF26F4" w:rsidRPr="00076663">
        <w:rPr>
          <w:rFonts w:ascii="BC Sans" w:hAnsi="BC Sans"/>
          <w:i/>
          <w:sz w:val="20"/>
        </w:rPr>
        <w:t>job or to be acquired in first six</w:t>
      </w:r>
      <w:r w:rsidRPr="00076663">
        <w:rPr>
          <w:rFonts w:ascii="BC Sans" w:hAnsi="BC Sans"/>
          <w:i/>
          <w:sz w:val="20"/>
        </w:rPr>
        <w:t xml:space="preserve"> months of being in the job)</w:t>
      </w:r>
      <w:r w:rsidRPr="00076663">
        <w:rPr>
          <w:rFonts w:ascii="BC Sans" w:hAnsi="BC Sans"/>
          <w:b/>
          <w:i/>
          <w:sz w:val="24"/>
          <w:szCs w:val="24"/>
        </w:rPr>
        <w:t xml:space="preserve"> </w:t>
      </w:r>
    </w:p>
    <w:p w14:paraId="5602F697" w14:textId="6FD95989" w:rsidR="0010540A" w:rsidRPr="00076663" w:rsidRDefault="00625CB9">
      <w:pPr>
        <w:numPr>
          <w:ilvl w:val="0"/>
          <w:numId w:val="16"/>
        </w:numPr>
        <w:tabs>
          <w:tab w:val="clear" w:pos="720"/>
          <w:tab w:val="num" w:pos="360"/>
        </w:tabs>
        <w:overflowPunct/>
        <w:autoSpaceDE/>
        <w:autoSpaceDN/>
        <w:adjustRightInd/>
        <w:ind w:hanging="720"/>
        <w:jc w:val="both"/>
        <w:textAlignment w:val="auto"/>
        <w:rPr>
          <w:rFonts w:ascii="BC Sans" w:hAnsi="BC Sans" w:cs="Arial"/>
          <w:szCs w:val="24"/>
        </w:rPr>
      </w:pPr>
      <w:r w:rsidRPr="00076663">
        <w:rPr>
          <w:rFonts w:ascii="BC Sans" w:hAnsi="BC Sans" w:cs="Arial"/>
          <w:szCs w:val="24"/>
        </w:rPr>
        <w:t xml:space="preserve">JIBC </w:t>
      </w:r>
      <w:r w:rsidR="0010540A" w:rsidRPr="00076663">
        <w:rPr>
          <w:rFonts w:ascii="BC Sans" w:hAnsi="BC Sans" w:cs="Arial"/>
          <w:szCs w:val="24"/>
        </w:rPr>
        <w:t>Bylaw Enforcemen</w:t>
      </w:r>
      <w:r w:rsidRPr="00076663">
        <w:rPr>
          <w:rFonts w:ascii="BC Sans" w:hAnsi="BC Sans" w:cs="Arial"/>
          <w:szCs w:val="24"/>
        </w:rPr>
        <w:t>t and Investigation Certificate</w:t>
      </w:r>
      <w:r w:rsidR="006B41E4" w:rsidRPr="00076663">
        <w:rPr>
          <w:rFonts w:ascii="BC Sans" w:hAnsi="BC Sans" w:cs="Arial"/>
          <w:szCs w:val="24"/>
        </w:rPr>
        <w:t xml:space="preserve"> </w:t>
      </w:r>
      <w:r w:rsidR="0010540A" w:rsidRPr="00076663">
        <w:rPr>
          <w:rFonts w:ascii="BC Sans" w:hAnsi="BC Sans" w:cs="Arial"/>
          <w:szCs w:val="24"/>
        </w:rPr>
        <w:t xml:space="preserve">– Level </w:t>
      </w:r>
      <w:r w:rsidR="006B41E4" w:rsidRPr="00076663">
        <w:rPr>
          <w:rFonts w:ascii="BC Sans" w:hAnsi="BC Sans" w:cs="Arial"/>
          <w:szCs w:val="24"/>
        </w:rPr>
        <w:t xml:space="preserve">1 and </w:t>
      </w:r>
      <w:r w:rsidR="0010540A" w:rsidRPr="00076663">
        <w:rPr>
          <w:rFonts w:ascii="BC Sans" w:hAnsi="BC Sans" w:cs="Arial"/>
          <w:szCs w:val="24"/>
        </w:rPr>
        <w:t>2</w:t>
      </w:r>
    </w:p>
    <w:p w14:paraId="480D1D62" w14:textId="77777777" w:rsidR="006B41E4" w:rsidRPr="00076663" w:rsidRDefault="006B41E4" w:rsidP="006B41E4">
      <w:pPr>
        <w:numPr>
          <w:ilvl w:val="0"/>
          <w:numId w:val="16"/>
        </w:numPr>
        <w:tabs>
          <w:tab w:val="clear" w:pos="720"/>
          <w:tab w:val="num" w:pos="360"/>
        </w:tabs>
        <w:overflowPunct/>
        <w:autoSpaceDE/>
        <w:autoSpaceDN/>
        <w:adjustRightInd/>
        <w:ind w:hanging="720"/>
        <w:jc w:val="both"/>
        <w:textAlignment w:val="auto"/>
        <w:rPr>
          <w:rFonts w:ascii="BC Sans" w:hAnsi="BC Sans" w:cs="Arial"/>
          <w:szCs w:val="24"/>
        </w:rPr>
      </w:pPr>
      <w:r w:rsidRPr="00076663">
        <w:rPr>
          <w:rFonts w:ascii="BC Sans" w:hAnsi="BC Sans" w:cs="Arial"/>
          <w:szCs w:val="24"/>
        </w:rPr>
        <w:t>JIBC courses in prosecuting provincial tickets</w:t>
      </w:r>
    </w:p>
    <w:p w14:paraId="7C3B6913" w14:textId="3F4D0124" w:rsidR="0091507D" w:rsidRPr="00076663" w:rsidRDefault="004B6BF9" w:rsidP="006B41E4">
      <w:pPr>
        <w:numPr>
          <w:ilvl w:val="0"/>
          <w:numId w:val="16"/>
        </w:numPr>
        <w:tabs>
          <w:tab w:val="clear" w:pos="720"/>
          <w:tab w:val="num" w:pos="360"/>
        </w:tabs>
        <w:overflowPunct/>
        <w:autoSpaceDE/>
        <w:autoSpaceDN/>
        <w:adjustRightInd/>
        <w:ind w:hanging="720"/>
        <w:jc w:val="both"/>
        <w:textAlignment w:val="auto"/>
        <w:rPr>
          <w:rFonts w:ascii="BC Sans" w:hAnsi="BC Sans" w:cs="Arial"/>
          <w:szCs w:val="24"/>
        </w:rPr>
      </w:pPr>
      <w:r w:rsidRPr="00076663">
        <w:rPr>
          <w:rFonts w:ascii="BC Sans" w:hAnsi="BC Sans" w:cs="Arial"/>
          <w:szCs w:val="24"/>
        </w:rPr>
        <w:t>V</w:t>
      </w:r>
      <w:r w:rsidR="006E40DB" w:rsidRPr="00076663">
        <w:rPr>
          <w:rFonts w:ascii="BC Sans" w:hAnsi="BC Sans" w:cs="Arial"/>
          <w:szCs w:val="24"/>
        </w:rPr>
        <w:t>alid BC Class 5 driver</w:t>
      </w:r>
      <w:r w:rsidR="001F535A" w:rsidRPr="00076663">
        <w:rPr>
          <w:rFonts w:ascii="BC Sans" w:hAnsi="BC Sans" w:cs="Arial"/>
          <w:szCs w:val="24"/>
        </w:rPr>
        <w:t>’</w:t>
      </w:r>
      <w:r w:rsidR="006E40DB" w:rsidRPr="00076663">
        <w:rPr>
          <w:rFonts w:ascii="BC Sans" w:hAnsi="BC Sans" w:cs="Arial"/>
          <w:szCs w:val="24"/>
        </w:rPr>
        <w:t>s licen</w:t>
      </w:r>
      <w:r w:rsidR="005532E6" w:rsidRPr="00076663">
        <w:rPr>
          <w:rFonts w:ascii="BC Sans" w:hAnsi="BC Sans" w:cs="Arial"/>
          <w:szCs w:val="24"/>
        </w:rPr>
        <w:t>s</w:t>
      </w:r>
      <w:r w:rsidR="006E40DB" w:rsidRPr="00076663">
        <w:rPr>
          <w:rFonts w:ascii="BC Sans" w:hAnsi="BC Sans" w:cs="Arial"/>
          <w:szCs w:val="24"/>
        </w:rPr>
        <w:t>e</w:t>
      </w:r>
      <w:r w:rsidR="00E66622" w:rsidRPr="00076663">
        <w:rPr>
          <w:rFonts w:ascii="BC Sans" w:hAnsi="BC Sans" w:cs="Arial"/>
          <w:szCs w:val="24"/>
        </w:rPr>
        <w:t xml:space="preserve"> with clean abstract</w:t>
      </w:r>
    </w:p>
    <w:p w14:paraId="0E3B03CD" w14:textId="77777777" w:rsidR="0091507D" w:rsidRPr="00076663" w:rsidRDefault="0091507D">
      <w:pPr>
        <w:pStyle w:val="b1"/>
        <w:tabs>
          <w:tab w:val="clear" w:pos="360"/>
        </w:tabs>
        <w:ind w:left="0" w:firstLine="0"/>
        <w:rPr>
          <w:rFonts w:ascii="BC Sans" w:hAnsi="BC Sans"/>
          <w:b/>
          <w:sz w:val="24"/>
          <w:szCs w:val="24"/>
        </w:rPr>
      </w:pPr>
    </w:p>
    <w:p w14:paraId="090D99BB" w14:textId="77777777" w:rsidR="0091507D" w:rsidRPr="00076663" w:rsidRDefault="006E40DB">
      <w:pPr>
        <w:pStyle w:val="b1"/>
        <w:tabs>
          <w:tab w:val="clear" w:pos="360"/>
        </w:tabs>
        <w:ind w:left="0" w:firstLine="0"/>
        <w:rPr>
          <w:rFonts w:ascii="BC Sans" w:hAnsi="BC Sans"/>
          <w:b/>
          <w:sz w:val="24"/>
          <w:szCs w:val="24"/>
        </w:rPr>
      </w:pPr>
      <w:r w:rsidRPr="00076663">
        <w:rPr>
          <w:rFonts w:ascii="BC Sans" w:hAnsi="BC Sans"/>
          <w:b/>
          <w:sz w:val="24"/>
          <w:szCs w:val="24"/>
        </w:rPr>
        <w:t>PREFERRED QUALIFICATIONS</w:t>
      </w:r>
    </w:p>
    <w:p w14:paraId="0B6A2282" w14:textId="5F7AD98E" w:rsidR="0010540A" w:rsidRPr="00076663" w:rsidRDefault="0010540A" w:rsidP="004B6BF9">
      <w:pPr>
        <w:pStyle w:val="b1"/>
        <w:numPr>
          <w:ilvl w:val="0"/>
          <w:numId w:val="19"/>
        </w:numPr>
        <w:tabs>
          <w:tab w:val="clear" w:pos="360"/>
        </w:tabs>
        <w:rPr>
          <w:rFonts w:ascii="BC Sans" w:hAnsi="BC Sans"/>
          <w:sz w:val="24"/>
          <w:szCs w:val="24"/>
        </w:rPr>
      </w:pPr>
      <w:r w:rsidRPr="00076663">
        <w:rPr>
          <w:rFonts w:ascii="BC Sans" w:hAnsi="BC Sans"/>
          <w:sz w:val="24"/>
          <w:szCs w:val="24"/>
        </w:rPr>
        <w:t>Local government certificate</w:t>
      </w:r>
    </w:p>
    <w:p w14:paraId="1B1DC0D1" w14:textId="5B350C0E" w:rsidR="0059741D" w:rsidRPr="00076663" w:rsidRDefault="0059741D" w:rsidP="004B6BF9">
      <w:pPr>
        <w:pStyle w:val="b1"/>
        <w:numPr>
          <w:ilvl w:val="0"/>
          <w:numId w:val="19"/>
        </w:numPr>
        <w:tabs>
          <w:tab w:val="clear" w:pos="360"/>
        </w:tabs>
        <w:rPr>
          <w:rFonts w:ascii="BC Sans" w:hAnsi="BC Sans"/>
          <w:sz w:val="24"/>
          <w:szCs w:val="24"/>
        </w:rPr>
      </w:pPr>
      <w:r w:rsidRPr="00076663">
        <w:rPr>
          <w:rFonts w:ascii="BC Sans" w:hAnsi="BC Sans"/>
          <w:sz w:val="24"/>
          <w:szCs w:val="24"/>
        </w:rPr>
        <w:t>Certification in processing provincial tickets</w:t>
      </w:r>
    </w:p>
    <w:p w14:paraId="3D421C2D" w14:textId="305518FA" w:rsidR="005532E6" w:rsidRPr="00076663" w:rsidRDefault="005532E6" w:rsidP="009E7490">
      <w:pPr>
        <w:pStyle w:val="b1"/>
        <w:numPr>
          <w:ilvl w:val="0"/>
          <w:numId w:val="19"/>
        </w:numPr>
        <w:tabs>
          <w:tab w:val="clear" w:pos="360"/>
        </w:tabs>
        <w:rPr>
          <w:rFonts w:ascii="BC Sans" w:hAnsi="BC Sans"/>
          <w:sz w:val="24"/>
          <w:szCs w:val="24"/>
        </w:rPr>
      </w:pPr>
      <w:r w:rsidRPr="00076663">
        <w:rPr>
          <w:rFonts w:ascii="BC Sans" w:hAnsi="BC Sans"/>
          <w:sz w:val="24"/>
          <w:szCs w:val="24"/>
        </w:rPr>
        <w:t xml:space="preserve">Certification in conflict resolution </w:t>
      </w:r>
      <w:r w:rsidR="00E27620" w:rsidRPr="00076663">
        <w:rPr>
          <w:rFonts w:ascii="BC Sans" w:hAnsi="BC Sans"/>
          <w:sz w:val="24"/>
          <w:szCs w:val="24"/>
        </w:rPr>
        <w:t>or de-escalating hostility</w:t>
      </w:r>
    </w:p>
    <w:p w14:paraId="5108836D" w14:textId="77777777" w:rsidR="0091507D" w:rsidRPr="00076663" w:rsidRDefault="0091507D">
      <w:pPr>
        <w:rPr>
          <w:rFonts w:ascii="BC Sans" w:hAnsi="BC Sans" w:cs="Arial"/>
          <w:szCs w:val="24"/>
        </w:rPr>
      </w:pPr>
    </w:p>
    <w:p w14:paraId="4EA6DFFD" w14:textId="370C2BF4" w:rsidR="0091507D" w:rsidRPr="00076663" w:rsidRDefault="006E40DB">
      <w:pPr>
        <w:pStyle w:val="b1"/>
        <w:tabs>
          <w:tab w:val="clear" w:pos="360"/>
        </w:tabs>
        <w:ind w:left="0" w:firstLine="0"/>
        <w:rPr>
          <w:rFonts w:ascii="BC Sans" w:hAnsi="BC Sans"/>
          <w:b/>
          <w:i/>
          <w:sz w:val="24"/>
          <w:szCs w:val="24"/>
        </w:rPr>
      </w:pPr>
      <w:r w:rsidRPr="00076663">
        <w:rPr>
          <w:rFonts w:ascii="BC Sans" w:hAnsi="BC Sans"/>
          <w:b/>
          <w:sz w:val="24"/>
          <w:szCs w:val="24"/>
        </w:rPr>
        <w:t xml:space="preserve">KNOWLEDGE, ABILITIES AND SKILLS </w:t>
      </w:r>
      <w:r w:rsidRPr="00076663">
        <w:rPr>
          <w:rFonts w:ascii="BC Sans" w:hAnsi="BC Sans"/>
          <w:i/>
          <w:sz w:val="20"/>
        </w:rPr>
        <w:t xml:space="preserve">(required for acceptance into the job or to be demonstrated in first </w:t>
      </w:r>
      <w:r w:rsidR="00DF26F4" w:rsidRPr="00076663">
        <w:rPr>
          <w:rFonts w:ascii="BC Sans" w:hAnsi="BC Sans"/>
          <w:i/>
          <w:sz w:val="20"/>
        </w:rPr>
        <w:t>six</w:t>
      </w:r>
      <w:r w:rsidRPr="00076663">
        <w:rPr>
          <w:rFonts w:ascii="BC Sans" w:hAnsi="BC Sans"/>
          <w:i/>
          <w:sz w:val="20"/>
        </w:rPr>
        <w:t xml:space="preserve"> months of being in the job)</w:t>
      </w:r>
      <w:r w:rsidRPr="00076663">
        <w:rPr>
          <w:rFonts w:ascii="BC Sans" w:hAnsi="BC Sans"/>
          <w:b/>
          <w:i/>
          <w:sz w:val="24"/>
          <w:szCs w:val="24"/>
        </w:rPr>
        <w:t xml:space="preserve"> </w:t>
      </w:r>
    </w:p>
    <w:p w14:paraId="72EBBC42" w14:textId="77777777" w:rsidR="0091507D" w:rsidRPr="00076663" w:rsidRDefault="004B6BF9">
      <w:pPr>
        <w:numPr>
          <w:ilvl w:val="0"/>
          <w:numId w:val="5"/>
        </w:numPr>
        <w:overflowPunct/>
        <w:autoSpaceDE/>
        <w:autoSpaceDN/>
        <w:adjustRightInd/>
        <w:ind w:left="360"/>
        <w:jc w:val="both"/>
        <w:textAlignment w:val="auto"/>
        <w:rPr>
          <w:rFonts w:ascii="BC Sans" w:hAnsi="BC Sans" w:cs="Arial"/>
          <w:szCs w:val="24"/>
        </w:rPr>
      </w:pPr>
      <w:r w:rsidRPr="00076663">
        <w:rPr>
          <w:rFonts w:ascii="BC Sans" w:hAnsi="BC Sans" w:cs="Arial"/>
          <w:szCs w:val="24"/>
        </w:rPr>
        <w:t xml:space="preserve">Knowledge </w:t>
      </w:r>
      <w:r w:rsidR="006E40DB" w:rsidRPr="00076663">
        <w:rPr>
          <w:rFonts w:ascii="BC Sans" w:hAnsi="BC Sans" w:cs="Arial"/>
          <w:szCs w:val="24"/>
        </w:rPr>
        <w:t xml:space="preserve">of provincial statutes including the </w:t>
      </w:r>
      <w:r w:rsidR="006E40DB" w:rsidRPr="00076663">
        <w:rPr>
          <w:rFonts w:ascii="BC Sans" w:hAnsi="BC Sans" w:cs="Arial"/>
          <w:i/>
          <w:szCs w:val="24"/>
        </w:rPr>
        <w:t>Local Government Act</w:t>
      </w:r>
      <w:r w:rsidR="006E40DB" w:rsidRPr="00076663">
        <w:rPr>
          <w:rFonts w:ascii="BC Sans" w:hAnsi="BC Sans" w:cs="Arial"/>
          <w:szCs w:val="24"/>
        </w:rPr>
        <w:t xml:space="preserve">, </w:t>
      </w:r>
      <w:r w:rsidR="006E40DB" w:rsidRPr="00076663">
        <w:rPr>
          <w:rFonts w:ascii="BC Sans" w:hAnsi="BC Sans" w:cs="Arial"/>
          <w:i/>
          <w:szCs w:val="24"/>
        </w:rPr>
        <w:t>Bylaw</w:t>
      </w:r>
      <w:r w:rsidR="002276FA" w:rsidRPr="00076663">
        <w:rPr>
          <w:rFonts w:ascii="BC Sans" w:hAnsi="BC Sans" w:cs="Arial"/>
          <w:i/>
          <w:szCs w:val="24"/>
        </w:rPr>
        <w:t xml:space="preserve"> Notice</w:t>
      </w:r>
      <w:r w:rsidR="006E40DB" w:rsidRPr="00076663">
        <w:rPr>
          <w:rFonts w:ascii="BC Sans" w:hAnsi="BC Sans" w:cs="Arial"/>
          <w:i/>
          <w:szCs w:val="24"/>
        </w:rPr>
        <w:t xml:space="preserve"> Enforcement Act</w:t>
      </w:r>
      <w:r w:rsidR="006E40DB" w:rsidRPr="00076663">
        <w:rPr>
          <w:rFonts w:ascii="BC Sans" w:hAnsi="BC Sans" w:cs="Arial"/>
          <w:szCs w:val="24"/>
        </w:rPr>
        <w:t xml:space="preserve">, </w:t>
      </w:r>
      <w:r w:rsidR="001B34E5" w:rsidRPr="00076663">
        <w:rPr>
          <w:rFonts w:ascii="BC Sans" w:hAnsi="BC Sans" w:cs="Arial"/>
          <w:szCs w:val="24"/>
        </w:rPr>
        <w:t xml:space="preserve">the </w:t>
      </w:r>
      <w:r w:rsidR="007263FC" w:rsidRPr="00076663">
        <w:rPr>
          <w:rFonts w:ascii="BC Sans" w:hAnsi="BC Sans" w:cs="Arial"/>
          <w:i/>
          <w:szCs w:val="24"/>
        </w:rPr>
        <w:t>C</w:t>
      </w:r>
      <w:r w:rsidR="001B34E5" w:rsidRPr="00076663">
        <w:rPr>
          <w:rFonts w:ascii="BC Sans" w:hAnsi="BC Sans" w:cs="Arial"/>
          <w:i/>
          <w:szCs w:val="24"/>
        </w:rPr>
        <w:t xml:space="preserve">ommunity </w:t>
      </w:r>
      <w:r w:rsidR="007263FC" w:rsidRPr="00076663">
        <w:rPr>
          <w:rFonts w:ascii="BC Sans" w:hAnsi="BC Sans" w:cs="Arial"/>
          <w:i/>
          <w:szCs w:val="24"/>
        </w:rPr>
        <w:t>C</w:t>
      </w:r>
      <w:r w:rsidR="001B34E5" w:rsidRPr="00076663">
        <w:rPr>
          <w:rFonts w:ascii="BC Sans" w:hAnsi="BC Sans" w:cs="Arial"/>
          <w:i/>
          <w:szCs w:val="24"/>
        </w:rPr>
        <w:t>harter</w:t>
      </w:r>
      <w:r w:rsidR="001B34E5" w:rsidRPr="00076663">
        <w:rPr>
          <w:rFonts w:ascii="BC Sans" w:hAnsi="BC Sans" w:cs="Arial"/>
          <w:szCs w:val="24"/>
        </w:rPr>
        <w:t xml:space="preserve">, </w:t>
      </w:r>
      <w:r w:rsidR="006E40DB" w:rsidRPr="00076663">
        <w:rPr>
          <w:rFonts w:ascii="BC Sans" w:hAnsi="BC Sans" w:cs="Arial"/>
          <w:i/>
          <w:szCs w:val="24"/>
        </w:rPr>
        <w:t xml:space="preserve">Freedom of Information and Protection of </w:t>
      </w:r>
      <w:r w:rsidR="006E40DB" w:rsidRPr="00076663">
        <w:rPr>
          <w:rFonts w:ascii="BC Sans" w:hAnsi="BC Sans" w:cs="Arial"/>
          <w:i/>
          <w:szCs w:val="24"/>
        </w:rPr>
        <w:lastRenderedPageBreak/>
        <w:t>Privacy Act</w:t>
      </w:r>
      <w:r w:rsidR="006E40DB" w:rsidRPr="00076663">
        <w:rPr>
          <w:rFonts w:ascii="BC Sans" w:hAnsi="BC Sans" w:cs="Arial"/>
          <w:szCs w:val="24"/>
        </w:rPr>
        <w:t xml:space="preserve">, local government bylaws, and contract and municipal </w:t>
      </w:r>
      <w:r w:rsidR="00DF755B" w:rsidRPr="00076663">
        <w:rPr>
          <w:rFonts w:ascii="BC Sans" w:hAnsi="BC Sans" w:cs="Arial"/>
          <w:szCs w:val="24"/>
        </w:rPr>
        <w:t>law, and the court system in BC</w:t>
      </w:r>
    </w:p>
    <w:p w14:paraId="58A21787" w14:textId="77777777" w:rsidR="003566FC" w:rsidRPr="00076663" w:rsidRDefault="003566FC"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Knowledge of enforcement options and limitations relevant to regional districts as well as a working knowledge of related criminal code offences</w:t>
      </w:r>
    </w:p>
    <w:p w14:paraId="5D6D7114" w14:textId="77777777" w:rsidR="0091507D" w:rsidRPr="00076663" w:rsidRDefault="006E40DB"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 xml:space="preserve">Ability to investigate, assemble and secure evidence and documentation for presentation of evidence in Provincial Court </w:t>
      </w:r>
      <w:r w:rsidR="002276FA" w:rsidRPr="00076663">
        <w:rPr>
          <w:rFonts w:ascii="BC Sans" w:hAnsi="BC Sans" w:cs="Arial"/>
          <w:szCs w:val="24"/>
        </w:rPr>
        <w:t>and BC Supreme Court</w:t>
      </w:r>
    </w:p>
    <w:p w14:paraId="0EA0C13D" w14:textId="741336A1" w:rsidR="00906001" w:rsidRPr="00076663" w:rsidRDefault="00906001"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Knowledge of Land Use software (for example: iMap)</w:t>
      </w:r>
    </w:p>
    <w:p w14:paraId="4A9800B4" w14:textId="77777777" w:rsidR="0091507D" w:rsidRPr="00076663" w:rsidRDefault="006E40DB"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Ability to research and interpret case law and legal action files</w:t>
      </w:r>
    </w:p>
    <w:p w14:paraId="445FDD92" w14:textId="77777777" w:rsidR="009E1C53" w:rsidRPr="00076663" w:rsidRDefault="006E40DB"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Knowledge of relevant planning dep</w:t>
      </w:r>
      <w:r w:rsidR="00DF755B" w:rsidRPr="00076663">
        <w:rPr>
          <w:rFonts w:ascii="BC Sans" w:hAnsi="BC Sans" w:cs="Arial"/>
          <w:szCs w:val="24"/>
        </w:rPr>
        <w:t>artment policies and procedures</w:t>
      </w:r>
    </w:p>
    <w:p w14:paraId="2CC3FE43" w14:textId="77777777" w:rsidR="009E1C53" w:rsidRPr="00076663" w:rsidRDefault="009E1C53"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Knowledge of safety procedures and safe workplace practices related to the work</w:t>
      </w:r>
      <w:r w:rsidR="00D51640" w:rsidRPr="00076663">
        <w:rPr>
          <w:rFonts w:ascii="BC Sans" w:hAnsi="BC Sans" w:cs="Arial"/>
          <w:szCs w:val="24"/>
        </w:rPr>
        <w:t>, specifically how to safely approach and enter properties with alleged bylaw infractions and potentially hostile individuals</w:t>
      </w:r>
    </w:p>
    <w:p w14:paraId="75FE0A1B" w14:textId="77777777" w:rsidR="009E1C53" w:rsidRPr="00076663" w:rsidRDefault="009E1C53" w:rsidP="00076663">
      <w:pPr>
        <w:pStyle w:val="b1"/>
        <w:numPr>
          <w:ilvl w:val="0"/>
          <w:numId w:val="5"/>
        </w:numPr>
        <w:tabs>
          <w:tab w:val="clear" w:pos="360"/>
        </w:tabs>
        <w:ind w:left="360"/>
        <w:rPr>
          <w:rFonts w:ascii="BC Sans" w:hAnsi="BC Sans"/>
          <w:sz w:val="24"/>
          <w:szCs w:val="24"/>
        </w:rPr>
      </w:pPr>
      <w:r w:rsidRPr="00076663">
        <w:rPr>
          <w:rFonts w:ascii="BC Sans" w:hAnsi="BC Sans"/>
          <w:sz w:val="24"/>
          <w:szCs w:val="24"/>
        </w:rPr>
        <w:t>Ability to communicate and relate to others effectively both orally and in writing</w:t>
      </w:r>
    </w:p>
    <w:p w14:paraId="2DD6AFBC" w14:textId="77777777" w:rsidR="009E1C53" w:rsidRPr="00076663" w:rsidRDefault="009E1C53" w:rsidP="00076663">
      <w:pPr>
        <w:pStyle w:val="b1"/>
        <w:numPr>
          <w:ilvl w:val="0"/>
          <w:numId w:val="5"/>
        </w:numPr>
        <w:tabs>
          <w:tab w:val="clear" w:pos="360"/>
        </w:tabs>
        <w:ind w:left="360"/>
        <w:rPr>
          <w:rFonts w:ascii="BC Sans" w:hAnsi="BC Sans"/>
          <w:sz w:val="24"/>
          <w:szCs w:val="24"/>
        </w:rPr>
      </w:pPr>
      <w:r w:rsidRPr="00076663">
        <w:rPr>
          <w:rFonts w:ascii="BC Sans" w:hAnsi="BC Sans"/>
          <w:sz w:val="24"/>
          <w:szCs w:val="24"/>
        </w:rPr>
        <w:t>Communication, interpersonal, organizational, analytical and problem solving skills</w:t>
      </w:r>
    </w:p>
    <w:p w14:paraId="202097F0" w14:textId="77777777" w:rsidR="003520CE" w:rsidRPr="00076663" w:rsidRDefault="009E1C53" w:rsidP="00076663">
      <w:pPr>
        <w:pStyle w:val="b1"/>
        <w:numPr>
          <w:ilvl w:val="0"/>
          <w:numId w:val="5"/>
        </w:numPr>
        <w:tabs>
          <w:tab w:val="clear" w:pos="360"/>
        </w:tabs>
        <w:ind w:left="360"/>
        <w:rPr>
          <w:rFonts w:ascii="BC Sans" w:hAnsi="BC Sans"/>
          <w:sz w:val="24"/>
          <w:szCs w:val="24"/>
        </w:rPr>
      </w:pPr>
      <w:r w:rsidRPr="00076663">
        <w:rPr>
          <w:rFonts w:ascii="BC Sans" w:hAnsi="BC Sans" w:cs="Arial"/>
          <w:sz w:val="24"/>
          <w:szCs w:val="24"/>
        </w:rPr>
        <w:t xml:space="preserve">Knowledge </w:t>
      </w:r>
      <w:r w:rsidRPr="00076663">
        <w:rPr>
          <w:rFonts w:ascii="BC Sans" w:hAnsi="BC Sans"/>
          <w:sz w:val="24"/>
          <w:szCs w:val="24"/>
        </w:rPr>
        <w:t>of computer applications and software applicable to the work</w:t>
      </w:r>
      <w:r w:rsidR="006E40DB" w:rsidRPr="00076663">
        <w:rPr>
          <w:rFonts w:ascii="BC Sans" w:hAnsi="BC Sans" w:cs="Arial"/>
          <w:sz w:val="24"/>
          <w:szCs w:val="24"/>
        </w:rPr>
        <w:t xml:space="preserve"> </w:t>
      </w:r>
    </w:p>
    <w:p w14:paraId="1D71A775" w14:textId="77777777" w:rsidR="007835B6" w:rsidRPr="00076663" w:rsidRDefault="00D51640"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Ability to deal with potential verbal and physical abuse in a highly agitated environment, including the ability to stay calm in these situations and communicate with other staff, follow direction and safely operate the bylaw vehicle.</w:t>
      </w:r>
    </w:p>
    <w:p w14:paraId="2C32021B" w14:textId="79B49DC7" w:rsidR="004C3BD8" w:rsidRPr="00076663" w:rsidRDefault="004C3BD8" w:rsidP="00076663">
      <w:pPr>
        <w:numPr>
          <w:ilvl w:val="0"/>
          <w:numId w:val="5"/>
        </w:numPr>
        <w:overflowPunct/>
        <w:autoSpaceDE/>
        <w:autoSpaceDN/>
        <w:adjustRightInd/>
        <w:ind w:left="360"/>
        <w:textAlignment w:val="auto"/>
        <w:rPr>
          <w:rFonts w:ascii="BC Sans" w:hAnsi="BC Sans" w:cs="Arial"/>
          <w:szCs w:val="24"/>
        </w:rPr>
      </w:pPr>
      <w:r w:rsidRPr="00076663">
        <w:rPr>
          <w:rFonts w:ascii="BC Sans" w:hAnsi="BC Sans" w:cs="Arial"/>
          <w:szCs w:val="24"/>
        </w:rPr>
        <w:t>A working knowledge of scenario based negotiations and the ability to produce a written script and plan an approach with the use of props so that compliance can be obtained without going through the court process</w:t>
      </w:r>
      <w:r w:rsidR="00002220" w:rsidRPr="00076663">
        <w:rPr>
          <w:rFonts w:ascii="BC Sans" w:hAnsi="BC Sans" w:cs="Arial"/>
          <w:szCs w:val="24"/>
        </w:rPr>
        <w:t>.</w:t>
      </w:r>
    </w:p>
    <w:p w14:paraId="19CAE167" w14:textId="77777777" w:rsidR="00E66622" w:rsidRPr="00076663" w:rsidRDefault="00E66622" w:rsidP="00076663">
      <w:pPr>
        <w:pStyle w:val="ListParagraph"/>
        <w:numPr>
          <w:ilvl w:val="0"/>
          <w:numId w:val="5"/>
        </w:numPr>
        <w:autoSpaceDE w:val="0"/>
        <w:autoSpaceDN w:val="0"/>
        <w:spacing w:after="0" w:line="240" w:lineRule="auto"/>
        <w:ind w:left="360"/>
        <w:rPr>
          <w:rFonts w:ascii="BC Sans" w:hAnsi="BC Sans"/>
          <w:sz w:val="24"/>
          <w:szCs w:val="24"/>
        </w:rPr>
      </w:pPr>
      <w:r w:rsidRPr="00076663">
        <w:rPr>
          <w:rFonts w:ascii="BC Sans" w:hAnsi="BC Sans"/>
          <w:sz w:val="24"/>
          <w:szCs w:val="24"/>
        </w:rPr>
        <w:t>Demonstrated intermediate level skills with Microsoft Office Suite, with emphasis on spreadsheets and word processing. Strong utilization skills with Adobe Acrobat, web utilization skills and SharePoint applications</w:t>
      </w:r>
    </w:p>
    <w:p w14:paraId="15878E0B" w14:textId="77777777" w:rsidR="0091507D" w:rsidRPr="00076663" w:rsidRDefault="0091507D" w:rsidP="006E40DB">
      <w:pPr>
        <w:rPr>
          <w:rFonts w:ascii="BC Sans" w:hAnsi="BC Sans"/>
          <w:szCs w:val="24"/>
        </w:rPr>
      </w:pPr>
    </w:p>
    <w:p w14:paraId="0C60F35F" w14:textId="77777777" w:rsidR="0091507D" w:rsidRPr="00076663" w:rsidRDefault="006E40DB" w:rsidP="00462444">
      <w:pPr>
        <w:pStyle w:val="Heading2"/>
        <w:rPr>
          <w:rFonts w:ascii="BC Sans" w:hAnsi="BC Sans"/>
          <w:b/>
          <w:szCs w:val="24"/>
        </w:rPr>
      </w:pPr>
      <w:r w:rsidRPr="00076663">
        <w:rPr>
          <w:rFonts w:ascii="BC Sans" w:hAnsi="BC Sans"/>
          <w:b/>
          <w:szCs w:val="24"/>
        </w:rPr>
        <w:t>SIGNATURE</w:t>
      </w:r>
    </w:p>
    <w:p w14:paraId="7E653FE7" w14:textId="77777777" w:rsidR="0091507D" w:rsidRPr="00076663" w:rsidRDefault="006E40DB">
      <w:pPr>
        <w:rPr>
          <w:rFonts w:ascii="BC Sans" w:hAnsi="BC Sans" w:cs="Arial"/>
          <w:szCs w:val="24"/>
        </w:rPr>
      </w:pPr>
      <w:r w:rsidRPr="00076663">
        <w:rPr>
          <w:rFonts w:ascii="BC Sans" w:hAnsi="BC Sans" w:cs="Arial"/>
          <w:szCs w:val="24"/>
        </w:rPr>
        <w:t>I have read and understand this job description:</w:t>
      </w:r>
    </w:p>
    <w:p w14:paraId="0D516A32" w14:textId="77777777" w:rsidR="0091507D" w:rsidRPr="00076663" w:rsidRDefault="0091507D">
      <w:pPr>
        <w:rPr>
          <w:rFonts w:ascii="BC Sans" w:hAnsi="BC Sans" w:cs="Arial"/>
          <w:szCs w:val="24"/>
        </w:rPr>
      </w:pPr>
    </w:p>
    <w:p w14:paraId="0763BB96" w14:textId="77777777" w:rsidR="004B6BF9" w:rsidRPr="00076663" w:rsidRDefault="004B6BF9">
      <w:pPr>
        <w:rPr>
          <w:rFonts w:ascii="BC Sans" w:hAnsi="BC Sans"/>
          <w:szCs w:val="24"/>
        </w:rPr>
      </w:pPr>
    </w:p>
    <w:p w14:paraId="18201E8B" w14:textId="77777777" w:rsidR="0091507D" w:rsidRPr="00076663" w:rsidRDefault="006E40DB">
      <w:pPr>
        <w:rPr>
          <w:rFonts w:ascii="BC Sans" w:hAnsi="BC Sans"/>
          <w:szCs w:val="24"/>
        </w:rPr>
      </w:pPr>
      <w:r w:rsidRPr="00076663">
        <w:rPr>
          <w:rFonts w:ascii="BC Sans" w:hAnsi="BC Sans"/>
          <w:szCs w:val="24"/>
        </w:rPr>
        <w:t xml:space="preserve">_________________________ </w:t>
      </w:r>
      <w:r w:rsidRPr="00076663">
        <w:rPr>
          <w:rFonts w:ascii="BC Sans" w:hAnsi="BC Sans"/>
          <w:szCs w:val="24"/>
        </w:rPr>
        <w:tab/>
        <w:t>_________________________</w:t>
      </w:r>
      <w:r w:rsidRPr="00076663">
        <w:rPr>
          <w:rFonts w:ascii="BC Sans" w:hAnsi="BC Sans"/>
          <w:szCs w:val="24"/>
        </w:rPr>
        <w:tab/>
        <w:t>____________</w:t>
      </w:r>
    </w:p>
    <w:p w14:paraId="2340850D" w14:textId="7E7DA4DD" w:rsidR="0091507D" w:rsidRPr="00076663" w:rsidRDefault="006E40DB">
      <w:pPr>
        <w:rPr>
          <w:rFonts w:ascii="BC Sans" w:hAnsi="BC Sans" w:cs="Arial"/>
          <w:szCs w:val="24"/>
        </w:rPr>
      </w:pPr>
      <w:r w:rsidRPr="00076663">
        <w:rPr>
          <w:rFonts w:ascii="BC Sans" w:hAnsi="BC Sans" w:cs="Arial"/>
          <w:szCs w:val="24"/>
        </w:rPr>
        <w:t>Employee’s Name</w:t>
      </w:r>
      <w:r w:rsidR="00475FBC" w:rsidRPr="00076663">
        <w:rPr>
          <w:rFonts w:ascii="BC Sans" w:hAnsi="BC Sans" w:cs="Arial"/>
          <w:szCs w:val="24"/>
        </w:rPr>
        <w:t xml:space="preserve"> (Print) </w:t>
      </w:r>
      <w:r w:rsidR="00475FBC" w:rsidRPr="00076663">
        <w:rPr>
          <w:rFonts w:ascii="BC Sans" w:hAnsi="BC Sans" w:cs="Arial"/>
          <w:szCs w:val="24"/>
        </w:rPr>
        <w:tab/>
      </w:r>
      <w:r w:rsidR="00475FBC" w:rsidRPr="00076663">
        <w:rPr>
          <w:rFonts w:ascii="BC Sans" w:hAnsi="BC Sans" w:cs="Arial"/>
          <w:szCs w:val="24"/>
        </w:rPr>
        <w:tab/>
      </w:r>
      <w:r w:rsidRPr="00076663">
        <w:rPr>
          <w:rFonts w:ascii="BC Sans" w:hAnsi="BC Sans" w:cs="Arial"/>
          <w:szCs w:val="24"/>
        </w:rPr>
        <w:t>Employee’s Signature</w:t>
      </w:r>
      <w:r w:rsidRPr="00076663">
        <w:rPr>
          <w:rFonts w:ascii="BC Sans" w:hAnsi="BC Sans" w:cs="Arial"/>
          <w:szCs w:val="24"/>
        </w:rPr>
        <w:tab/>
      </w:r>
      <w:r w:rsidRPr="00076663">
        <w:rPr>
          <w:rFonts w:ascii="BC Sans" w:hAnsi="BC Sans" w:cs="Arial"/>
          <w:szCs w:val="24"/>
        </w:rPr>
        <w:tab/>
      </w:r>
      <w:r w:rsidRPr="00076663">
        <w:rPr>
          <w:rFonts w:ascii="BC Sans" w:hAnsi="BC Sans" w:cs="Arial"/>
          <w:szCs w:val="24"/>
        </w:rPr>
        <w:tab/>
        <w:t>Date</w:t>
      </w:r>
    </w:p>
    <w:p w14:paraId="7D3D134B" w14:textId="77777777" w:rsidR="0091507D" w:rsidRPr="00076663" w:rsidRDefault="0091507D">
      <w:pPr>
        <w:rPr>
          <w:rFonts w:ascii="BC Sans" w:hAnsi="BC Sans" w:cs="Arial"/>
          <w:i/>
          <w:szCs w:val="24"/>
        </w:rPr>
      </w:pPr>
    </w:p>
    <w:sectPr w:rsidR="0091507D" w:rsidRPr="00076663" w:rsidSect="004E6B0E">
      <w:headerReference w:type="default" r:id="rId12"/>
      <w:headerReference w:type="first" r:id="rId13"/>
      <w:pgSz w:w="12240" w:h="15840" w:code="1"/>
      <w:pgMar w:top="864" w:right="1440" w:bottom="57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76B1F" w14:textId="77777777" w:rsidR="002F2A26" w:rsidRDefault="002F2A26">
      <w:r>
        <w:separator/>
      </w:r>
    </w:p>
  </w:endnote>
  <w:endnote w:type="continuationSeparator" w:id="0">
    <w:p w14:paraId="538DFA07" w14:textId="77777777" w:rsidR="002F2A26" w:rsidRDefault="002F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C Sans">
    <w:panose1 w:val="00000000000000000000"/>
    <w:charset w:val="00"/>
    <w:family w:val="auto"/>
    <w:pitch w:val="variable"/>
    <w:sig w:usb0="E00002FF" w:usb1="4000001B" w:usb2="08002021"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C252" w14:textId="77777777" w:rsidR="002F2A26" w:rsidRDefault="002F2A26">
      <w:r>
        <w:separator/>
      </w:r>
    </w:p>
  </w:footnote>
  <w:footnote w:type="continuationSeparator" w:id="0">
    <w:p w14:paraId="063081D5" w14:textId="77777777" w:rsidR="002F2A26" w:rsidRDefault="002F2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5CCC" w14:textId="77777777" w:rsidR="0091507D" w:rsidRPr="00076663" w:rsidRDefault="006E40DB" w:rsidP="00076663">
    <w:pPr>
      <w:pStyle w:val="Header"/>
      <w:tabs>
        <w:tab w:val="clear" w:pos="8640"/>
        <w:tab w:val="right" w:pos="9180"/>
      </w:tabs>
      <w:rPr>
        <w:rFonts w:ascii="BC Sans" w:hAnsi="BC Sans"/>
        <w:b/>
        <w:sz w:val="20"/>
        <w:u w:val="single"/>
      </w:rPr>
    </w:pPr>
    <w:r w:rsidRPr="00076663">
      <w:rPr>
        <w:rFonts w:ascii="BC Sans" w:hAnsi="BC Sans"/>
        <w:b/>
        <w:sz w:val="20"/>
        <w:u w:val="single"/>
      </w:rPr>
      <w:t xml:space="preserve">CVRD Job Description </w:t>
    </w:r>
    <w:r w:rsidRPr="00076663">
      <w:rPr>
        <w:rFonts w:ascii="BC Sans" w:hAnsi="BC Sans"/>
        <w:b/>
        <w:sz w:val="20"/>
        <w:u w:val="single"/>
      </w:rPr>
      <w:tab/>
    </w:r>
    <w:r w:rsidRPr="00076663">
      <w:rPr>
        <w:rFonts w:ascii="BC Sans" w:hAnsi="BC Sans"/>
        <w:b/>
        <w:sz w:val="20"/>
        <w:u w:val="single"/>
      </w:rPr>
      <w:tab/>
      <w:t xml:space="preserve">Page </w:t>
    </w:r>
    <w:r w:rsidR="00950631" w:rsidRPr="00076663">
      <w:rPr>
        <w:rStyle w:val="PageNumber"/>
        <w:rFonts w:ascii="BC Sans" w:hAnsi="BC Sans"/>
        <w:b/>
        <w:sz w:val="20"/>
        <w:u w:val="single"/>
      </w:rPr>
      <w:fldChar w:fldCharType="begin"/>
    </w:r>
    <w:r w:rsidRPr="00076663">
      <w:rPr>
        <w:rStyle w:val="PageNumber"/>
        <w:rFonts w:ascii="BC Sans" w:hAnsi="BC Sans"/>
        <w:b/>
        <w:sz w:val="20"/>
        <w:u w:val="single"/>
      </w:rPr>
      <w:instrText xml:space="preserve"> PAGE </w:instrText>
    </w:r>
    <w:r w:rsidR="00950631" w:rsidRPr="00076663">
      <w:rPr>
        <w:rStyle w:val="PageNumber"/>
        <w:rFonts w:ascii="BC Sans" w:hAnsi="BC Sans"/>
        <w:b/>
        <w:sz w:val="20"/>
        <w:u w:val="single"/>
      </w:rPr>
      <w:fldChar w:fldCharType="separate"/>
    </w:r>
    <w:r w:rsidR="00743FBF" w:rsidRPr="00076663">
      <w:rPr>
        <w:rStyle w:val="PageNumber"/>
        <w:rFonts w:ascii="BC Sans" w:hAnsi="BC Sans"/>
        <w:b/>
        <w:noProof/>
        <w:sz w:val="20"/>
        <w:u w:val="single"/>
      </w:rPr>
      <w:t>2</w:t>
    </w:r>
    <w:r w:rsidR="00950631" w:rsidRPr="00076663">
      <w:rPr>
        <w:rStyle w:val="PageNumber"/>
        <w:rFonts w:ascii="BC Sans" w:hAnsi="BC Sans"/>
        <w:b/>
        <w:sz w:val="20"/>
        <w:u w:val="single"/>
      </w:rPr>
      <w:fldChar w:fldCharType="end"/>
    </w:r>
  </w:p>
  <w:p w14:paraId="5BDFAD76" w14:textId="77777777" w:rsidR="0091507D" w:rsidRPr="00076663" w:rsidRDefault="0091507D" w:rsidP="00076663">
    <w:pPr>
      <w:pStyle w:val="Header"/>
      <w:tabs>
        <w:tab w:val="clear" w:pos="8640"/>
        <w:tab w:val="right" w:pos="9180"/>
      </w:tabs>
      <w:rPr>
        <w:rFonts w:ascii="BC Sans" w:hAnsi="BC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6691"/>
      <w:gridCol w:w="2669"/>
    </w:tblGrid>
    <w:tr w:rsidR="006E40DB" w14:paraId="43995EDD" w14:textId="77777777">
      <w:tc>
        <w:tcPr>
          <w:tcW w:w="6834" w:type="dxa"/>
          <w:tcBorders>
            <w:right w:val="single" w:sz="4" w:space="0" w:color="auto"/>
          </w:tcBorders>
          <w:vAlign w:val="center"/>
        </w:tcPr>
        <w:p w14:paraId="5A5BF9A9" w14:textId="77777777" w:rsidR="006E40DB" w:rsidRDefault="006E40DB">
          <w:pPr>
            <w:pStyle w:val="Header"/>
            <w:tabs>
              <w:tab w:val="clear" w:pos="4320"/>
              <w:tab w:val="clear" w:pos="8640"/>
            </w:tabs>
            <w:spacing w:before="60"/>
            <w:rPr>
              <w:smallCaps/>
              <w:sz w:val="40"/>
              <w:szCs w:val="40"/>
            </w:rPr>
          </w:pPr>
          <w:r>
            <w:rPr>
              <w:smallCaps/>
              <w:noProof/>
              <w:sz w:val="40"/>
              <w:szCs w:val="40"/>
              <w:lang w:val="en-CA" w:eastAsia="en-CA"/>
            </w:rPr>
            <w:drawing>
              <wp:inline distT="0" distB="0" distL="0" distR="0" wp14:anchorId="1EC664A0" wp14:editId="3C0F008D">
                <wp:extent cx="2914650" cy="638175"/>
                <wp:effectExtent l="19050" t="0" r="0" b="0"/>
                <wp:docPr id="33" name="Picture 1" descr="Colou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CMYK"/>
                        <pic:cNvPicPr>
                          <a:picLocks noChangeAspect="1" noChangeArrowheads="1"/>
                        </pic:cNvPicPr>
                      </pic:nvPicPr>
                      <pic:blipFill>
                        <a:blip r:embed="rId1"/>
                        <a:srcRect/>
                        <a:stretch>
                          <a:fillRect/>
                        </a:stretch>
                      </pic:blipFill>
                      <pic:spPr bwMode="auto">
                        <a:xfrm>
                          <a:off x="0" y="0"/>
                          <a:ext cx="2914650" cy="638175"/>
                        </a:xfrm>
                        <a:prstGeom prst="rect">
                          <a:avLst/>
                        </a:prstGeom>
                        <a:noFill/>
                        <a:ln w="9525">
                          <a:noFill/>
                          <a:miter lim="800000"/>
                          <a:headEnd/>
                          <a:tailEnd/>
                        </a:ln>
                      </pic:spPr>
                    </pic:pic>
                  </a:graphicData>
                </a:graphic>
              </wp:inline>
            </w:drawing>
          </w:r>
        </w:p>
      </w:tc>
      <w:tc>
        <w:tcPr>
          <w:tcW w:w="2742" w:type="dxa"/>
          <w:tcBorders>
            <w:left w:val="single" w:sz="4" w:space="0" w:color="auto"/>
          </w:tcBorders>
          <w:vAlign w:val="center"/>
        </w:tcPr>
        <w:p w14:paraId="1585A861" w14:textId="10013447" w:rsidR="006E40DB" w:rsidRPr="00076663" w:rsidRDefault="006E40DB" w:rsidP="00475FBC">
          <w:pPr>
            <w:pStyle w:val="Heading3"/>
            <w:spacing w:before="320"/>
            <w:jc w:val="center"/>
            <w:rPr>
              <w:rFonts w:ascii="BC Sans" w:hAnsi="BC Sans"/>
              <w:b w:val="0"/>
              <w:bCs w:val="0"/>
              <w:color w:val="808080"/>
              <w:sz w:val="28"/>
              <w:szCs w:val="28"/>
            </w:rPr>
          </w:pPr>
          <w:r w:rsidRPr="00076663">
            <w:rPr>
              <w:rFonts w:ascii="BC Sans" w:hAnsi="BC Sans"/>
              <w:b w:val="0"/>
              <w:sz w:val="28"/>
              <w:szCs w:val="28"/>
            </w:rPr>
            <w:t xml:space="preserve">Job </w:t>
          </w:r>
          <w:r w:rsidR="00475FBC" w:rsidRPr="00076663">
            <w:rPr>
              <w:rFonts w:ascii="BC Sans" w:hAnsi="BC Sans"/>
              <w:b w:val="0"/>
              <w:sz w:val="28"/>
              <w:szCs w:val="28"/>
            </w:rPr>
            <w:t>D</w:t>
          </w:r>
          <w:r w:rsidRPr="00076663">
            <w:rPr>
              <w:rFonts w:ascii="BC Sans" w:hAnsi="BC Sans"/>
              <w:b w:val="0"/>
              <w:sz w:val="28"/>
              <w:szCs w:val="28"/>
            </w:rPr>
            <w:t>escription</w:t>
          </w:r>
        </w:p>
      </w:tc>
    </w:tr>
  </w:tbl>
  <w:p w14:paraId="6DD92504" w14:textId="77777777" w:rsidR="006E40DB" w:rsidRDefault="006E4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4E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FB94E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41157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83020B2"/>
    <w:multiLevelType w:val="hybridMultilevel"/>
    <w:tmpl w:val="23A617A2"/>
    <w:lvl w:ilvl="0" w:tplc="CD54B7A4">
      <w:start w:val="1"/>
      <w:numFmt w:val="bullet"/>
      <w:lvlText w:val=""/>
      <w:legacy w:legacy="1" w:legacySpace="0" w:legacyIndent="360"/>
      <w:lvlJc w:val="left"/>
      <w:pPr>
        <w:ind w:left="25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01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74730D"/>
    <w:multiLevelType w:val="hybridMultilevel"/>
    <w:tmpl w:val="021C6AEA"/>
    <w:lvl w:ilvl="0" w:tplc="CD54B7A4">
      <w:start w:val="1"/>
      <w:numFmt w:val="bullet"/>
      <w:lvlText w:val=""/>
      <w:legacy w:legacy="1" w:legacySpace="0" w:legacyIndent="360"/>
      <w:lvlJc w:val="left"/>
      <w:pPr>
        <w:ind w:left="25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660CC"/>
    <w:multiLevelType w:val="hybridMultilevel"/>
    <w:tmpl w:val="8BFEFD12"/>
    <w:lvl w:ilvl="0" w:tplc="CD54B7A4">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E12DC"/>
    <w:multiLevelType w:val="hybridMultilevel"/>
    <w:tmpl w:val="8B747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D51E4B"/>
    <w:multiLevelType w:val="hybridMultilevel"/>
    <w:tmpl w:val="D2A8F2E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625662"/>
    <w:multiLevelType w:val="hybridMultilevel"/>
    <w:tmpl w:val="670239E4"/>
    <w:lvl w:ilvl="0" w:tplc="CD54B7A4">
      <w:start w:val="1"/>
      <w:numFmt w:val="bullet"/>
      <w:lvlText w:val=""/>
      <w:legacy w:legacy="1" w:legacySpace="0" w:legacyIndent="360"/>
      <w:lvlJc w:val="left"/>
      <w:pPr>
        <w:ind w:left="25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C49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1F43F6"/>
    <w:multiLevelType w:val="hybridMultilevel"/>
    <w:tmpl w:val="DC46E8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7F4305D"/>
    <w:multiLevelType w:val="hybridMultilevel"/>
    <w:tmpl w:val="38A21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6E4A33"/>
    <w:multiLevelType w:val="hybridMultilevel"/>
    <w:tmpl w:val="C8B2E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FC2A04"/>
    <w:multiLevelType w:val="hybridMultilevel"/>
    <w:tmpl w:val="13D2A11C"/>
    <w:lvl w:ilvl="0" w:tplc="FFFFFFFF">
      <w:start w:val="1"/>
      <w:numFmt w:val="bullet"/>
      <w:lvlText w:val=""/>
      <w:legacy w:legacy="1" w:legacySpace="0" w:legacyIndent="283"/>
      <w:lvlJc w:val="left"/>
      <w:pPr>
        <w:ind w:left="643" w:hanging="283"/>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8412B3"/>
    <w:multiLevelType w:val="hybridMultilevel"/>
    <w:tmpl w:val="5CDA6C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27435A"/>
    <w:multiLevelType w:val="hybridMultilevel"/>
    <w:tmpl w:val="E5B4DA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155CF9"/>
    <w:multiLevelType w:val="hybridMultilevel"/>
    <w:tmpl w:val="1ACE9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DD2C4C"/>
    <w:multiLevelType w:val="hybridMultilevel"/>
    <w:tmpl w:val="57245614"/>
    <w:lvl w:ilvl="0" w:tplc="CD54B7A4">
      <w:start w:val="1"/>
      <w:numFmt w:val="bullet"/>
      <w:lvlText w:val=""/>
      <w:legacy w:legacy="1" w:legacySpace="0" w:legacyIndent="360"/>
      <w:lvlJc w:val="left"/>
      <w:pPr>
        <w:ind w:left="25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4532FA"/>
    <w:multiLevelType w:val="hybridMultilevel"/>
    <w:tmpl w:val="9C76D754"/>
    <w:lvl w:ilvl="0" w:tplc="5178F846">
      <w:start w:val="1"/>
      <w:numFmt w:val="decimal"/>
      <w:lvlText w:val="%1."/>
      <w:lvlJc w:val="left"/>
      <w:pPr>
        <w:tabs>
          <w:tab w:val="num" w:pos="720"/>
        </w:tabs>
        <w:ind w:left="720" w:hanging="360"/>
      </w:pPr>
      <w:rPr>
        <w:rFonts w:ascii="BC Sans" w:hAnsi="BC San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59753E"/>
    <w:multiLevelType w:val="hybridMultilevel"/>
    <w:tmpl w:val="E5B4DA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3524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FB3589"/>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8"/>
  </w:num>
  <w:num w:numId="2">
    <w:abstractNumId w:val="14"/>
  </w:num>
  <w:num w:numId="3">
    <w:abstractNumId w:val="6"/>
  </w:num>
  <w:num w:numId="4">
    <w:abstractNumId w:val="15"/>
  </w:num>
  <w:num w:numId="5">
    <w:abstractNumId w:val="9"/>
  </w:num>
  <w:num w:numId="6">
    <w:abstractNumId w:val="0"/>
  </w:num>
  <w:num w:numId="7">
    <w:abstractNumId w:val="21"/>
  </w:num>
  <w:num w:numId="8">
    <w:abstractNumId w:val="2"/>
  </w:num>
  <w:num w:numId="9">
    <w:abstractNumId w:val="10"/>
  </w:num>
  <w:num w:numId="10">
    <w:abstractNumId w:val="1"/>
  </w:num>
  <w:num w:numId="11">
    <w:abstractNumId w:val="4"/>
  </w:num>
  <w:num w:numId="12">
    <w:abstractNumId w:val="22"/>
  </w:num>
  <w:num w:numId="13">
    <w:abstractNumId w:val="19"/>
  </w:num>
  <w:num w:numId="14">
    <w:abstractNumId w:val="18"/>
  </w:num>
  <w:num w:numId="15">
    <w:abstractNumId w:val="17"/>
  </w:num>
  <w:num w:numId="16">
    <w:abstractNumId w:val="12"/>
  </w:num>
  <w:num w:numId="17">
    <w:abstractNumId w:val="5"/>
  </w:num>
  <w:num w:numId="18">
    <w:abstractNumId w:val="3"/>
  </w:num>
  <w:num w:numId="19">
    <w:abstractNumId w:val="11"/>
  </w:num>
  <w:num w:numId="20">
    <w:abstractNumId w:val="13"/>
  </w:num>
  <w:num w:numId="21">
    <w:abstractNumId w:val="16"/>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DB"/>
    <w:rsid w:val="00000B06"/>
    <w:rsid w:val="00002220"/>
    <w:rsid w:val="00032153"/>
    <w:rsid w:val="000531B4"/>
    <w:rsid w:val="00076663"/>
    <w:rsid w:val="000811CA"/>
    <w:rsid w:val="00081B10"/>
    <w:rsid w:val="00082616"/>
    <w:rsid w:val="000E066D"/>
    <w:rsid w:val="000F11DD"/>
    <w:rsid w:val="000F5573"/>
    <w:rsid w:val="0010540A"/>
    <w:rsid w:val="0012539A"/>
    <w:rsid w:val="001511F3"/>
    <w:rsid w:val="001654EB"/>
    <w:rsid w:val="00195EEA"/>
    <w:rsid w:val="001B34E5"/>
    <w:rsid w:val="001B49F4"/>
    <w:rsid w:val="001C69CE"/>
    <w:rsid w:val="001F535A"/>
    <w:rsid w:val="00203638"/>
    <w:rsid w:val="002276FA"/>
    <w:rsid w:val="002568B3"/>
    <w:rsid w:val="00293938"/>
    <w:rsid w:val="002B079F"/>
    <w:rsid w:val="002E1036"/>
    <w:rsid w:val="002E3330"/>
    <w:rsid w:val="002F2A26"/>
    <w:rsid w:val="002F3D11"/>
    <w:rsid w:val="003520CE"/>
    <w:rsid w:val="003566FC"/>
    <w:rsid w:val="00372542"/>
    <w:rsid w:val="003C23CE"/>
    <w:rsid w:val="003C5294"/>
    <w:rsid w:val="003D014A"/>
    <w:rsid w:val="003D41CB"/>
    <w:rsid w:val="003D4286"/>
    <w:rsid w:val="003D5C0B"/>
    <w:rsid w:val="003D76C9"/>
    <w:rsid w:val="00462444"/>
    <w:rsid w:val="004642EC"/>
    <w:rsid w:val="00475FBC"/>
    <w:rsid w:val="00477DB6"/>
    <w:rsid w:val="0048263E"/>
    <w:rsid w:val="004A2260"/>
    <w:rsid w:val="004A48F9"/>
    <w:rsid w:val="004B6BF9"/>
    <w:rsid w:val="004C3BD8"/>
    <w:rsid w:val="004E6B0E"/>
    <w:rsid w:val="004E7F91"/>
    <w:rsid w:val="004F4797"/>
    <w:rsid w:val="00526960"/>
    <w:rsid w:val="005532E6"/>
    <w:rsid w:val="00581E73"/>
    <w:rsid w:val="00585AA1"/>
    <w:rsid w:val="0059741D"/>
    <w:rsid w:val="005B0686"/>
    <w:rsid w:val="005C7E85"/>
    <w:rsid w:val="005D0C68"/>
    <w:rsid w:val="005F2C74"/>
    <w:rsid w:val="005F5C46"/>
    <w:rsid w:val="00625CB9"/>
    <w:rsid w:val="006628D9"/>
    <w:rsid w:val="00670490"/>
    <w:rsid w:val="006A77F3"/>
    <w:rsid w:val="006B41E4"/>
    <w:rsid w:val="006E0593"/>
    <w:rsid w:val="006E40DB"/>
    <w:rsid w:val="007263FC"/>
    <w:rsid w:val="007319D4"/>
    <w:rsid w:val="00743FBF"/>
    <w:rsid w:val="00745FE2"/>
    <w:rsid w:val="00747851"/>
    <w:rsid w:val="0078252A"/>
    <w:rsid w:val="007835B6"/>
    <w:rsid w:val="00795A77"/>
    <w:rsid w:val="007C6A27"/>
    <w:rsid w:val="00873F6D"/>
    <w:rsid w:val="00880F25"/>
    <w:rsid w:val="0088392B"/>
    <w:rsid w:val="0089166E"/>
    <w:rsid w:val="00896014"/>
    <w:rsid w:val="008A0B06"/>
    <w:rsid w:val="008D4667"/>
    <w:rsid w:val="008F394D"/>
    <w:rsid w:val="00906001"/>
    <w:rsid w:val="00910DA3"/>
    <w:rsid w:val="0091507D"/>
    <w:rsid w:val="00950631"/>
    <w:rsid w:val="00967C8E"/>
    <w:rsid w:val="009872EE"/>
    <w:rsid w:val="009B356F"/>
    <w:rsid w:val="009C3ABD"/>
    <w:rsid w:val="009E1C53"/>
    <w:rsid w:val="00A051BE"/>
    <w:rsid w:val="00A44E0A"/>
    <w:rsid w:val="00A62B45"/>
    <w:rsid w:val="00A657BA"/>
    <w:rsid w:val="00A82E0F"/>
    <w:rsid w:val="00AC36A8"/>
    <w:rsid w:val="00AD796F"/>
    <w:rsid w:val="00B40742"/>
    <w:rsid w:val="00B40772"/>
    <w:rsid w:val="00B732AF"/>
    <w:rsid w:val="00B86613"/>
    <w:rsid w:val="00B87090"/>
    <w:rsid w:val="00BA0EA8"/>
    <w:rsid w:val="00BB4E86"/>
    <w:rsid w:val="00BC2583"/>
    <w:rsid w:val="00BD79AC"/>
    <w:rsid w:val="00C03956"/>
    <w:rsid w:val="00C4651E"/>
    <w:rsid w:val="00C50D19"/>
    <w:rsid w:val="00C73C21"/>
    <w:rsid w:val="00C93280"/>
    <w:rsid w:val="00CC6E20"/>
    <w:rsid w:val="00CD7A00"/>
    <w:rsid w:val="00D00129"/>
    <w:rsid w:val="00D21AF7"/>
    <w:rsid w:val="00D45B1A"/>
    <w:rsid w:val="00D5051C"/>
    <w:rsid w:val="00D51640"/>
    <w:rsid w:val="00D74543"/>
    <w:rsid w:val="00D948D1"/>
    <w:rsid w:val="00DC3F92"/>
    <w:rsid w:val="00DF26F4"/>
    <w:rsid w:val="00DF755B"/>
    <w:rsid w:val="00E173EC"/>
    <w:rsid w:val="00E27620"/>
    <w:rsid w:val="00E53CB8"/>
    <w:rsid w:val="00E66622"/>
    <w:rsid w:val="00E711B3"/>
    <w:rsid w:val="00F40ECB"/>
    <w:rsid w:val="00FD401B"/>
    <w:rsid w:val="00FF0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7B652"/>
  <w15:docId w15:val="{8046E39D-BAC2-44B5-9141-C10D15FD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07D"/>
    <w:pPr>
      <w:overflowPunct w:val="0"/>
      <w:autoSpaceDE w:val="0"/>
      <w:autoSpaceDN w:val="0"/>
      <w:adjustRightInd w:val="0"/>
      <w:textAlignment w:val="baseline"/>
    </w:pPr>
    <w:rPr>
      <w:rFonts w:ascii="Book Antiqua" w:hAnsi="Book Antiqua"/>
      <w:sz w:val="24"/>
    </w:rPr>
  </w:style>
  <w:style w:type="paragraph" w:styleId="Heading2">
    <w:name w:val="heading 2"/>
    <w:basedOn w:val="Normal"/>
    <w:next w:val="Normal"/>
    <w:qFormat/>
    <w:rsid w:val="0091507D"/>
    <w:pPr>
      <w:keepNext/>
      <w:widowControl w:val="0"/>
      <w:outlineLvl w:val="1"/>
    </w:pPr>
    <w:rPr>
      <w:rFonts w:ascii="Arial Black" w:hAnsi="Arial Black"/>
    </w:rPr>
  </w:style>
  <w:style w:type="paragraph" w:styleId="Heading3">
    <w:name w:val="heading 3"/>
    <w:basedOn w:val="Normal"/>
    <w:next w:val="Normal"/>
    <w:link w:val="Heading3Char"/>
    <w:qFormat/>
    <w:rsid w:val="006E40DB"/>
    <w:pPr>
      <w:keepNext/>
      <w:spacing w:before="240" w:after="60"/>
      <w:outlineLvl w:val="2"/>
    </w:pPr>
    <w:rPr>
      <w:rFonts w:ascii="Arial" w:hAnsi="Arial" w:cs="Arial"/>
      <w:b/>
      <w:bCs/>
      <w:sz w:val="26"/>
      <w:szCs w:val="26"/>
    </w:rPr>
  </w:style>
  <w:style w:type="paragraph" w:styleId="Heading5">
    <w:name w:val="heading 5"/>
    <w:basedOn w:val="Normal"/>
    <w:next w:val="Normal"/>
    <w:qFormat/>
    <w:rsid w:val="0091507D"/>
    <w:pPr>
      <w:keepNext/>
      <w:outlineLvl w:val="4"/>
    </w:pPr>
    <w:rPr>
      <w:i/>
    </w:rPr>
  </w:style>
  <w:style w:type="paragraph" w:styleId="Heading6">
    <w:name w:val="heading 6"/>
    <w:basedOn w:val="Normal"/>
    <w:next w:val="Normal"/>
    <w:qFormat/>
    <w:rsid w:val="0091507D"/>
    <w:pPr>
      <w:keepNext/>
      <w:numPr>
        <w:ilvl w:val="12"/>
      </w:numPr>
      <w:outlineLvl w:val="5"/>
    </w:pPr>
    <w:rPr>
      <w:rFonts w:ascii="Arial" w:hAnsi="Arial"/>
      <w:b/>
      <w:sz w:val="22"/>
    </w:rPr>
  </w:style>
  <w:style w:type="paragraph" w:styleId="Heading7">
    <w:name w:val="heading 7"/>
    <w:basedOn w:val="Normal"/>
    <w:next w:val="Normal"/>
    <w:qFormat/>
    <w:rsid w:val="0091507D"/>
    <w:pPr>
      <w:keepNext/>
      <w:numPr>
        <w:ilvl w:val="12"/>
      </w:numPr>
      <w:outlineLvl w:val="6"/>
    </w:pPr>
    <w:rPr>
      <w:rFonts w:ascii="Arial" w:hAnsi="Arial"/>
      <w:b/>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1507D"/>
    <w:pPr>
      <w:widowControl w:val="0"/>
      <w:tabs>
        <w:tab w:val="left" w:pos="288"/>
        <w:tab w:val="left" w:pos="576"/>
        <w:tab w:val="left" w:pos="864"/>
        <w:tab w:val="left" w:pos="1339"/>
        <w:tab w:val="left" w:pos="1627"/>
      </w:tabs>
      <w:spacing w:line="240" w:lineRule="exact"/>
    </w:pPr>
    <w:rPr>
      <w:rFonts w:ascii="Times New Roman" w:hAnsi="Times New Roman"/>
      <w:sz w:val="20"/>
    </w:rPr>
  </w:style>
  <w:style w:type="paragraph" w:styleId="BodyText2">
    <w:name w:val="Body Text 2"/>
    <w:basedOn w:val="Normal"/>
    <w:semiHidden/>
    <w:rsid w:val="0091507D"/>
    <w:pPr>
      <w:widowControl w:val="0"/>
      <w:tabs>
        <w:tab w:val="left" w:pos="0"/>
        <w:tab w:val="left" w:pos="720"/>
      </w:tabs>
      <w:suppressAutoHyphens/>
      <w:ind w:left="1440" w:hanging="1440"/>
    </w:pPr>
    <w:rPr>
      <w:rFonts w:ascii="Arial" w:hAnsi="Arial"/>
    </w:rPr>
  </w:style>
  <w:style w:type="paragraph" w:customStyle="1" w:styleId="b1">
    <w:name w:val="b1"/>
    <w:basedOn w:val="Normal"/>
    <w:rsid w:val="0091507D"/>
    <w:pPr>
      <w:tabs>
        <w:tab w:val="left" w:pos="360"/>
      </w:tabs>
      <w:ind w:left="360" w:hanging="360"/>
    </w:pPr>
    <w:rPr>
      <w:rFonts w:ascii="Arial" w:hAnsi="Arial"/>
      <w:sz w:val="22"/>
    </w:rPr>
  </w:style>
  <w:style w:type="character" w:customStyle="1" w:styleId="Heading2Char">
    <w:name w:val="Heading 2 Char"/>
    <w:basedOn w:val="DefaultParagraphFont"/>
    <w:rsid w:val="0091507D"/>
    <w:rPr>
      <w:rFonts w:ascii="Arial Black" w:hAnsi="Arial Black"/>
      <w:sz w:val="24"/>
      <w:lang w:val="en-US" w:eastAsia="en-US" w:bidi="ar-SA"/>
    </w:rPr>
  </w:style>
  <w:style w:type="paragraph" w:styleId="BalloonText">
    <w:name w:val="Balloon Text"/>
    <w:basedOn w:val="Normal"/>
    <w:semiHidden/>
    <w:rsid w:val="0091507D"/>
    <w:rPr>
      <w:rFonts w:ascii="Tahoma" w:hAnsi="Tahoma" w:cs="Tahoma"/>
      <w:sz w:val="16"/>
      <w:szCs w:val="16"/>
    </w:rPr>
  </w:style>
  <w:style w:type="paragraph" w:styleId="BodyTextIndent">
    <w:name w:val="Body Text Indent"/>
    <w:basedOn w:val="Normal"/>
    <w:semiHidden/>
    <w:rsid w:val="0091507D"/>
    <w:pPr>
      <w:spacing w:after="120"/>
      <w:ind w:left="283"/>
    </w:pPr>
  </w:style>
  <w:style w:type="paragraph" w:styleId="Header">
    <w:name w:val="header"/>
    <w:basedOn w:val="Normal"/>
    <w:link w:val="HeaderChar"/>
    <w:rsid w:val="0091507D"/>
    <w:pPr>
      <w:tabs>
        <w:tab w:val="center" w:pos="4320"/>
        <w:tab w:val="right" w:pos="8640"/>
      </w:tabs>
    </w:pPr>
  </w:style>
  <w:style w:type="paragraph" w:styleId="Footer">
    <w:name w:val="footer"/>
    <w:basedOn w:val="Normal"/>
    <w:semiHidden/>
    <w:rsid w:val="0091507D"/>
    <w:pPr>
      <w:tabs>
        <w:tab w:val="center" w:pos="4320"/>
        <w:tab w:val="right" w:pos="8640"/>
      </w:tabs>
    </w:pPr>
  </w:style>
  <w:style w:type="character" w:styleId="PageNumber">
    <w:name w:val="page number"/>
    <w:basedOn w:val="DefaultParagraphFont"/>
    <w:semiHidden/>
    <w:rsid w:val="0091507D"/>
  </w:style>
  <w:style w:type="character" w:customStyle="1" w:styleId="HeaderChar">
    <w:name w:val="Header Char"/>
    <w:basedOn w:val="DefaultParagraphFont"/>
    <w:link w:val="Header"/>
    <w:rsid w:val="006E40DB"/>
    <w:rPr>
      <w:rFonts w:ascii="Book Antiqua" w:hAnsi="Book Antiqua"/>
      <w:sz w:val="24"/>
    </w:rPr>
  </w:style>
  <w:style w:type="character" w:customStyle="1" w:styleId="Heading3Char">
    <w:name w:val="Heading 3 Char"/>
    <w:basedOn w:val="DefaultParagraphFont"/>
    <w:link w:val="Heading3"/>
    <w:rsid w:val="006E40DB"/>
    <w:rPr>
      <w:rFonts w:ascii="Arial" w:hAnsi="Arial" w:cs="Arial"/>
      <w:b/>
      <w:bCs/>
      <w:sz w:val="26"/>
      <w:szCs w:val="26"/>
    </w:rPr>
  </w:style>
  <w:style w:type="character" w:styleId="CommentReference">
    <w:name w:val="annotation reference"/>
    <w:basedOn w:val="DefaultParagraphFont"/>
    <w:uiPriority w:val="99"/>
    <w:semiHidden/>
    <w:unhideWhenUsed/>
    <w:rsid w:val="00477DB6"/>
    <w:rPr>
      <w:sz w:val="16"/>
      <w:szCs w:val="16"/>
    </w:rPr>
  </w:style>
  <w:style w:type="paragraph" w:styleId="CommentText">
    <w:name w:val="annotation text"/>
    <w:basedOn w:val="Normal"/>
    <w:link w:val="CommentTextChar"/>
    <w:uiPriority w:val="99"/>
    <w:semiHidden/>
    <w:unhideWhenUsed/>
    <w:rsid w:val="00477DB6"/>
    <w:rPr>
      <w:sz w:val="20"/>
    </w:rPr>
  </w:style>
  <w:style w:type="character" w:customStyle="1" w:styleId="CommentTextChar">
    <w:name w:val="Comment Text Char"/>
    <w:basedOn w:val="DefaultParagraphFont"/>
    <w:link w:val="CommentText"/>
    <w:uiPriority w:val="99"/>
    <w:semiHidden/>
    <w:rsid w:val="00477DB6"/>
    <w:rPr>
      <w:rFonts w:ascii="Book Antiqua" w:hAnsi="Book Antiqua"/>
    </w:rPr>
  </w:style>
  <w:style w:type="paragraph" w:styleId="CommentSubject">
    <w:name w:val="annotation subject"/>
    <w:basedOn w:val="CommentText"/>
    <w:next w:val="CommentText"/>
    <w:link w:val="CommentSubjectChar"/>
    <w:uiPriority w:val="99"/>
    <w:semiHidden/>
    <w:unhideWhenUsed/>
    <w:rsid w:val="00477DB6"/>
    <w:rPr>
      <w:b/>
      <w:bCs/>
    </w:rPr>
  </w:style>
  <w:style w:type="character" w:customStyle="1" w:styleId="CommentSubjectChar">
    <w:name w:val="Comment Subject Char"/>
    <w:basedOn w:val="CommentTextChar"/>
    <w:link w:val="CommentSubject"/>
    <w:uiPriority w:val="99"/>
    <w:semiHidden/>
    <w:rsid w:val="00477DB6"/>
    <w:rPr>
      <w:rFonts w:ascii="Book Antiqua" w:hAnsi="Book Antiqua"/>
      <w:b/>
      <w:bCs/>
    </w:rPr>
  </w:style>
  <w:style w:type="paragraph" w:styleId="ListParagraph">
    <w:name w:val="List Paragraph"/>
    <w:basedOn w:val="Normal"/>
    <w:uiPriority w:val="34"/>
    <w:qFormat/>
    <w:rsid w:val="00E66622"/>
    <w:pPr>
      <w:overflowPunct/>
      <w:autoSpaceDE/>
      <w:autoSpaceDN/>
      <w:adjustRightInd/>
      <w:spacing w:after="160" w:line="252" w:lineRule="auto"/>
      <w:ind w:left="720"/>
      <w:contextualSpacing/>
      <w:textAlignment w:val="auto"/>
    </w:pPr>
    <w:rPr>
      <w:rFonts w:ascii="Calibri" w:eastAsiaTheme="minorHAnsi" w:hAnsi="Calibri"/>
      <w:sz w:val="22"/>
      <w:szCs w:val="22"/>
    </w:rPr>
  </w:style>
  <w:style w:type="paragraph" w:customStyle="1" w:styleId="Default">
    <w:name w:val="Default"/>
    <w:rsid w:val="00896014"/>
    <w:pPr>
      <w:autoSpaceDE w:val="0"/>
      <w:autoSpaceDN w:val="0"/>
      <w:adjustRightInd w:val="0"/>
    </w:pPr>
    <w:rPr>
      <w:rFonts w:ascii="BC Sans" w:hAnsi="BC Sans" w:cs="BC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CD995BAB5A5004D90436EED269A00B0" ma:contentTypeVersion="4" ma:contentTypeDescription="Create a new document." ma:contentTypeScope="" ma:versionID="6ec8e1e2c606e518d94075b154a431de">
  <xsd:schema xmlns:xsd="http://www.w3.org/2001/XMLSchema" xmlns:xs="http://www.w3.org/2001/XMLSchema" xmlns:p="http://schemas.microsoft.com/office/2006/metadata/properties" xmlns:ns2="979ae533-55df-4154-9b64-eaec54dd4617" xmlns:ns3="7befd368-822d-4da9-9b06-f398ed4b0ed8" xmlns:ns4="3eeb571a-cd09-47dd-9933-841d669fad4a" xmlns:ns5="0203ee76-b49f-4354-88a8-5c714851f9cc" targetNamespace="http://schemas.microsoft.com/office/2006/metadata/properties" ma:root="true" ma:fieldsID="e44f4473484a6933f980536145df5b5f" ns2:_="" ns3:_="" ns4:_="" ns5:_="">
    <xsd:import namespace="979ae533-55df-4154-9b64-eaec54dd4617"/>
    <xsd:import namespace="7befd368-822d-4da9-9b06-f398ed4b0ed8"/>
    <xsd:import namespace="3eeb571a-cd09-47dd-9933-841d669fad4a"/>
    <xsd:import namespace="0203ee76-b49f-4354-88a8-5c714851f9cc"/>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element ref="ns5:Status"/>
                <xsd:element ref="ns5:Previous_x0020_Job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ae533-55df-4154-9b64-eaec54dd46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efd368-822d-4da9-9b06-f398ed4b0ed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5df3ecf-6d71-4cb5-83f6-39614d52ea25}" ma:internalName="TaxCatchAll" ma:showField="CatchAllData" ma:web="3eeb571a-cd09-47dd-9933-841d669fad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5df3ecf-6d71-4cb5-83f6-39614d52ea25}" ma:internalName="TaxCatchAllLabel" ma:readOnly="true" ma:showField="CatchAllDataLabel" ma:web="3eeb571a-cd09-47dd-9933-841d669fad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eb571a-cd09-47dd-9933-841d669fad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03ee76-b49f-4354-88a8-5c714851f9cc" elementFormDefault="qualified">
    <xsd:import namespace="http://schemas.microsoft.com/office/2006/documentManagement/types"/>
    <xsd:import namespace="http://schemas.microsoft.com/office/infopath/2007/PartnerControls"/>
    <xsd:element name="Status" ma:index="15" ma:displayName="Status" ma:internalName="Status">
      <xsd:simpleType>
        <xsd:restriction base="dms:Choice">
          <xsd:enumeration value="Current"/>
          <xsd:enumeration value="Not In Use"/>
          <xsd:enumeration value="Obsolete"/>
        </xsd:restriction>
      </xsd:simpleType>
    </xsd:element>
    <xsd:element name="Previous_x0020_Job_x0020_Title" ma:index="16" nillable="true" ma:displayName="New Job Title" ma:description="Use only if position is obsolete" ma:internalName="Previous_x0020_Job_x0020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efd368-822d-4da9-9b06-f398ed4b0ed8"/>
    <_dlc_DocId xmlns="979ae533-55df-4154-9b64-eaec54dd4617">UYPPSMQX43NH-1863116773-25</_dlc_DocId>
    <_dlc_DocIdUrl xmlns="979ae533-55df-4154-9b64-eaec54dd4617">
      <Url>http://hr/JJE/_layouts/15/DocIdRedir.aspx?ID=UYPPSMQX43NH-1863116773-25</Url>
      <Description>UYPPSMQX43NH-1863116773-25</Description>
    </_dlc_DocIdUrl>
    <_dlc_DocIdPersistId xmlns="979ae533-55df-4154-9b64-eaec54dd4617">true</_dlc_DocIdPersistId>
    <Status xmlns="0203ee76-b49f-4354-88a8-5c714851f9cc">Current</Status>
    <Previous_x0020_Job_x0020_Title xmlns="0203ee76-b49f-4354-88a8-5c714851f9c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D632-CF81-4ACC-9B83-8D726834694F}">
  <ds:schemaRefs>
    <ds:schemaRef ds:uri="http://schemas.microsoft.com/sharepoint/v3/contenttype/forms"/>
  </ds:schemaRefs>
</ds:datastoreItem>
</file>

<file path=customXml/itemProps2.xml><?xml version="1.0" encoding="utf-8"?>
<ds:datastoreItem xmlns:ds="http://schemas.openxmlformats.org/officeDocument/2006/customXml" ds:itemID="{76E0A059-9B8E-4485-B753-F2A28F64AC4F}">
  <ds:schemaRefs>
    <ds:schemaRef ds:uri="http://schemas.microsoft.com/sharepoint/events"/>
  </ds:schemaRefs>
</ds:datastoreItem>
</file>

<file path=customXml/itemProps3.xml><?xml version="1.0" encoding="utf-8"?>
<ds:datastoreItem xmlns:ds="http://schemas.openxmlformats.org/officeDocument/2006/customXml" ds:itemID="{D74EEE0C-9ADB-446E-9FD4-2B4EB237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ae533-55df-4154-9b64-eaec54dd4617"/>
    <ds:schemaRef ds:uri="7befd368-822d-4da9-9b06-f398ed4b0ed8"/>
    <ds:schemaRef ds:uri="3eeb571a-cd09-47dd-9933-841d669fad4a"/>
    <ds:schemaRef ds:uri="0203ee76-b49f-4354-88a8-5c714851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0922B-7352-4712-B916-94CC5A044161}">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979ae533-55df-4154-9b64-eaec54dd4617"/>
    <ds:schemaRef ds:uri="3eeb571a-cd09-47dd-9933-841d669fad4a"/>
    <ds:schemaRef ds:uri="0203ee76-b49f-4354-88a8-5c714851f9cc"/>
    <ds:schemaRef ds:uri="7befd368-822d-4da9-9b06-f398ed4b0ed8"/>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B6DA532-084E-418A-83E8-DE0F4FE3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CVRD</vt:lpstr>
    </vt:vector>
  </TitlesOfParts>
  <Company>Lynn S. Maynard Consulting</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CVRD</dc:title>
  <dc:creator>Lynn Maynard</dc:creator>
  <cp:lastModifiedBy>Lisa Napier</cp:lastModifiedBy>
  <cp:revision>2</cp:revision>
  <cp:lastPrinted>2016-06-02T16:44:00Z</cp:lastPrinted>
  <dcterms:created xsi:type="dcterms:W3CDTF">2024-04-02T20:15:00Z</dcterms:created>
  <dcterms:modified xsi:type="dcterms:W3CDTF">2024-04-02T20:15:00Z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0x0101000CD995BAB5A5004D90436EED269A00B0</vt:lpwstr>
  </property>
  <property fmtid="{D5CDD505-2E9C-101B-9397-08002B2CF9AE}" pid="3" name="JJE Maintenance Date">
    <vt:lpwstr>2022</vt:lpwstr>
  </property>
  <property fmtid="{D5CDD505-2E9C-101B-9397-08002B2CF9AE}" pid="4" name="_dlc_DocIdItemGuid">
    <vt:lpwstr>f2b32aa8-245e-44bf-8f83-e6b2c5b52a84</vt:lpwstr>
  </property>
  <property fmtid="{D5CDD505-2E9C-101B-9397-08002B2CF9AE}" pid="5" name="Position No.">
    <vt:lpwstr>14</vt:lpwstr>
  </property>
  <property fmtid="{D5CDD505-2E9C-101B-9397-08002B2CF9AE}" pid="6" name="Document Type">
    <vt:lpwstr>Job Description-For JJE Review</vt:lpwstr>
  </property>
</Properties>
</file>